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1A" w:rsidRPr="004F6CDD" w:rsidRDefault="00BC5E1A" w:rsidP="00BC1AC3">
      <w:pPr>
        <w:pStyle w:val="Bezmezer"/>
        <w:jc w:val="center"/>
        <w:rPr>
          <w:b/>
          <w:lang w:eastAsia="en-US"/>
        </w:rPr>
      </w:pPr>
      <w:bookmarkStart w:id="0" w:name="_GoBack"/>
      <w:r w:rsidRPr="004F6CDD">
        <w:rPr>
          <w:b/>
          <w:lang w:eastAsia="en-US"/>
        </w:rPr>
        <w:t>KONKRETIZACE PRÁCE S PODPOŘENOU OSOBOU V PROJEKTU</w:t>
      </w:r>
    </w:p>
    <w:bookmarkEnd w:id="0"/>
    <w:p w:rsidR="00BC5E1A" w:rsidRPr="004F6CDD" w:rsidRDefault="00BC5E1A" w:rsidP="00BC1AC3">
      <w:pPr>
        <w:pStyle w:val="Bezmezer"/>
        <w:rPr>
          <w:rFonts w:eastAsia="Arial"/>
          <w:lang w:eastAsia="en-US"/>
        </w:rPr>
      </w:pPr>
    </w:p>
    <w:p w:rsidR="00BC5E1A" w:rsidRPr="004F6CDD" w:rsidRDefault="00BC5E1A" w:rsidP="00BC1AC3">
      <w:pPr>
        <w:pStyle w:val="Bezmezer"/>
        <w:rPr>
          <w:rFonts w:eastAsia="Arial"/>
          <w:b/>
          <w:lang w:eastAsia="en-US"/>
        </w:rPr>
      </w:pPr>
      <w:r w:rsidRPr="004F6CDD">
        <w:rPr>
          <w:rFonts w:eastAsia="Arial"/>
          <w:b/>
          <w:lang w:eastAsia="en-US"/>
        </w:rPr>
        <w:t>Údaje vyplňuje pouze poskytovatel sociální služby.</w:t>
      </w:r>
    </w:p>
    <w:p w:rsidR="00BC5E1A" w:rsidRPr="004F6CDD" w:rsidRDefault="00BC5E1A" w:rsidP="00BC1AC3">
      <w:pPr>
        <w:pStyle w:val="Bezmezer"/>
        <w:rPr>
          <w:rFonts w:eastAsia="Arial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8"/>
        <w:gridCol w:w="6384"/>
      </w:tblGrid>
      <w:tr w:rsidR="00BC5E1A" w:rsidRPr="004F6CDD" w:rsidTr="001C0A0B">
        <w:trPr>
          <w:trHeight w:val="567"/>
        </w:trPr>
        <w:tc>
          <w:tcPr>
            <w:tcW w:w="9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Identifikace projektu</w:t>
            </w:r>
          </w:p>
        </w:tc>
      </w:tr>
      <w:tr w:rsidR="00BC5E1A" w:rsidRPr="004F6CDD" w:rsidTr="00971983">
        <w:trPr>
          <w:trHeight w:val="567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lang w:eastAsia="en-US"/>
              </w:rPr>
            </w:pPr>
            <w:r w:rsidRPr="004F6CDD">
              <w:rPr>
                <w:rFonts w:eastAsia="Arial"/>
                <w:lang w:eastAsia="en-US"/>
              </w:rPr>
              <w:t>Registrační číslo projektu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DA4768" w:rsidP="00BC1AC3">
            <w:pPr>
              <w:jc w:val="both"/>
              <w:rPr>
                <w:rFonts w:eastAsia="Arial"/>
                <w:lang w:eastAsia="en-US"/>
              </w:rPr>
            </w:pPr>
            <w:r w:rsidRPr="004F6CDD">
              <w:rPr>
                <w:rFonts w:eastAsiaTheme="majorEastAsia"/>
                <w:bCs/>
              </w:rPr>
              <w:t>CZ.03.2.60/0.0/0.0/15_006/0011073</w:t>
            </w:r>
          </w:p>
        </w:tc>
      </w:tr>
      <w:tr w:rsidR="00BC5E1A" w:rsidRPr="004F6CDD" w:rsidTr="00971983">
        <w:trPr>
          <w:trHeight w:val="567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lang w:eastAsia="en-US"/>
              </w:rPr>
            </w:pPr>
            <w:r w:rsidRPr="004F6CDD">
              <w:rPr>
                <w:rFonts w:eastAsia="Arial"/>
                <w:lang w:eastAsia="en-US"/>
              </w:rPr>
              <w:t>Název projektu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DA4768" w:rsidP="00BC1AC3">
            <w:pPr>
              <w:jc w:val="both"/>
              <w:rPr>
                <w:rFonts w:eastAsia="Arial"/>
                <w:lang w:eastAsia="en-US"/>
              </w:rPr>
            </w:pPr>
            <w:r w:rsidRPr="004F6CDD">
              <w:t>Podpora vybraných druhů sociálních služeb v krajské síti sociálních služeb na území hl. m. Prahy</w:t>
            </w:r>
            <w:r w:rsidRPr="004F6CDD">
              <w:rPr>
                <w:bCs/>
              </w:rPr>
              <w:t xml:space="preserve"> na roky 2019 - 2021</w:t>
            </w:r>
          </w:p>
        </w:tc>
      </w:tr>
      <w:tr w:rsidR="00BC5E1A" w:rsidRPr="004F6CDD" w:rsidTr="00971983">
        <w:trPr>
          <w:trHeight w:val="567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lang w:eastAsia="en-US"/>
              </w:rPr>
            </w:pPr>
            <w:r w:rsidRPr="004F6CDD">
              <w:rPr>
                <w:rFonts w:eastAsia="Arial"/>
                <w:lang w:eastAsia="en-US"/>
              </w:rPr>
              <w:t>Příjemce podpory (název)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lang w:eastAsia="en-US"/>
              </w:rPr>
            </w:pPr>
          </w:p>
        </w:tc>
      </w:tr>
      <w:tr w:rsidR="00BC5E1A" w:rsidRPr="004F6CDD" w:rsidTr="00971983">
        <w:trPr>
          <w:trHeight w:val="567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lang w:eastAsia="en-US"/>
              </w:rPr>
            </w:pPr>
            <w:r w:rsidRPr="004F6CDD">
              <w:rPr>
                <w:rFonts w:eastAsia="Arial"/>
                <w:lang w:eastAsia="en-US"/>
              </w:rPr>
              <w:t>Sociální služba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lang w:eastAsia="en-US"/>
              </w:rPr>
            </w:pPr>
          </w:p>
        </w:tc>
      </w:tr>
      <w:tr w:rsidR="00BC5E1A" w:rsidRPr="004F6CDD" w:rsidTr="00971983">
        <w:trPr>
          <w:trHeight w:val="567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rPr>
                <w:rFonts w:eastAsia="Arial"/>
                <w:lang w:eastAsia="en-US"/>
              </w:rPr>
            </w:pPr>
            <w:r w:rsidRPr="004F6CDD">
              <w:rPr>
                <w:rFonts w:eastAsia="Arial"/>
                <w:lang w:eastAsia="en-US"/>
              </w:rPr>
              <w:t>Registrační číslo služby (identifikátor)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lang w:eastAsia="en-US"/>
              </w:rPr>
            </w:pPr>
          </w:p>
        </w:tc>
      </w:tr>
      <w:tr w:rsidR="00BC5E1A" w:rsidRPr="004F6CDD" w:rsidTr="00971983">
        <w:trPr>
          <w:trHeight w:val="567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lang w:eastAsia="en-US"/>
              </w:rPr>
            </w:pPr>
            <w:r w:rsidRPr="004F6CDD">
              <w:rPr>
                <w:rFonts w:eastAsia="Arial"/>
                <w:lang w:eastAsia="en-US"/>
              </w:rPr>
              <w:t>Název služby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lang w:eastAsia="en-US"/>
              </w:rPr>
            </w:pPr>
          </w:p>
        </w:tc>
      </w:tr>
      <w:tr w:rsidR="00BC5E1A" w:rsidRPr="004F6CDD" w:rsidTr="001C0A0B">
        <w:trPr>
          <w:trHeight w:val="567"/>
        </w:trPr>
        <w:tc>
          <w:tcPr>
            <w:tcW w:w="9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Základní údaje o podpořené osobě</w:t>
            </w:r>
          </w:p>
        </w:tc>
      </w:tr>
      <w:tr w:rsidR="00BC5E1A" w:rsidRPr="004F6CDD" w:rsidTr="00971983">
        <w:trPr>
          <w:trHeight w:val="850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lang w:eastAsia="en-US"/>
              </w:rPr>
            </w:pPr>
            <w:r w:rsidRPr="004F6CDD">
              <w:rPr>
                <w:rFonts w:eastAsia="Arial"/>
                <w:lang w:eastAsia="en-US"/>
              </w:rPr>
              <w:t>Jméno a příjmení podpořené osoby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lang w:eastAsia="en-US"/>
              </w:rPr>
            </w:pPr>
          </w:p>
        </w:tc>
      </w:tr>
      <w:tr w:rsidR="00BC5E1A" w:rsidRPr="004F6CDD" w:rsidTr="00971983">
        <w:trPr>
          <w:trHeight w:val="567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highlight w:val="red"/>
                <w:lang w:eastAsia="en-US"/>
              </w:rPr>
            </w:pPr>
            <w:r w:rsidRPr="004F6CDD">
              <w:rPr>
                <w:rFonts w:eastAsia="Arial"/>
                <w:lang w:eastAsia="en-US"/>
              </w:rPr>
              <w:t>Počet hodin práce s podpořenou osobou (součet včetně pobytu) ke dni 31. 12. 20</w:t>
            </w:r>
            <w:r w:rsidR="00EE694C" w:rsidRPr="004F6CDD">
              <w:rPr>
                <w:rFonts w:eastAsia="Arial"/>
                <w:lang w:eastAsia="en-US"/>
              </w:rPr>
              <w:t>21</w:t>
            </w:r>
            <w:r w:rsidRPr="004F6CDD">
              <w:rPr>
                <w:rFonts w:eastAsia="Arial"/>
                <w:lang w:eastAsia="en-US"/>
              </w:rPr>
              <w:t xml:space="preserve"> či ke dni ukončení účasti v projektu</w:t>
            </w:r>
            <w:r w:rsidRPr="004F6CDD">
              <w:rPr>
                <w:rFonts w:eastAsia="Arial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highlight w:val="red"/>
                <w:lang w:eastAsia="en-US"/>
              </w:rPr>
            </w:pPr>
          </w:p>
        </w:tc>
      </w:tr>
    </w:tbl>
    <w:p w:rsidR="00BC5E1A" w:rsidRPr="004F6CDD" w:rsidRDefault="00BC5E1A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p w:rsidR="003038EE" w:rsidRDefault="003038EE" w:rsidP="00BC1AC3"/>
    <w:p w:rsidR="000C1ABA" w:rsidRPr="004F6CDD" w:rsidRDefault="000C1ABA" w:rsidP="00BC1AC3"/>
    <w:p w:rsidR="003038EE" w:rsidRPr="004F6CDD" w:rsidRDefault="003038EE" w:rsidP="00BC1AC3"/>
    <w:p w:rsidR="003038EE" w:rsidRPr="004F6CDD" w:rsidRDefault="003038EE" w:rsidP="00BC1AC3"/>
    <w:p w:rsidR="003038EE" w:rsidRPr="004F6CDD" w:rsidRDefault="003038EE" w:rsidP="00BC1AC3"/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2"/>
      </w:tblGrid>
      <w:tr w:rsidR="00BC5E1A" w:rsidRPr="004F6CDD" w:rsidTr="00BC5E1A">
        <w:trPr>
          <w:trHeight w:val="340"/>
        </w:trPr>
        <w:tc>
          <w:tcPr>
            <w:tcW w:w="9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C5E1A" w:rsidRPr="004F6CDD" w:rsidRDefault="00BC5E1A" w:rsidP="00BC1AC3">
            <w:pPr>
              <w:jc w:val="both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lastRenderedPageBreak/>
              <w:t>Azylové a „přechodné“ ubytování</w:t>
            </w:r>
          </w:p>
        </w:tc>
      </w:tr>
    </w:tbl>
    <w:p w:rsidR="00BC5E1A" w:rsidRPr="004F6CDD" w:rsidRDefault="00BC5E1A" w:rsidP="00BC1AC3">
      <w:pPr>
        <w:pStyle w:val="Bezmezer"/>
        <w:rPr>
          <w:rFonts w:eastAsia="Arial"/>
        </w:rPr>
      </w:pPr>
    </w:p>
    <w:p w:rsidR="00BC5E1A" w:rsidRPr="004F6CDD" w:rsidRDefault="00BC5E1A" w:rsidP="00BC1AC3">
      <w:pPr>
        <w:pStyle w:val="Bezmezer"/>
        <w:ind w:right="-569"/>
        <w:jc w:val="both"/>
        <w:rPr>
          <w:rFonts w:eastAsia="Arial"/>
          <w:lang w:eastAsia="en-US"/>
        </w:rPr>
      </w:pPr>
      <w:r w:rsidRPr="004F6CDD">
        <w:rPr>
          <w:rFonts w:eastAsia="Arial"/>
          <w:lang w:eastAsia="en-US"/>
        </w:rPr>
        <w:t>Tento typ podpory je určen pro záznam všech případů, kdy klient využil v rámci projektu azylové a jiné „přechodové“ ubytování. Rozlišuje se pobyt v azylovém domu či v domě či bytu na půl cesty. V</w:t>
      </w:r>
      <w:r w:rsidR="00971983" w:rsidRPr="004F6CDD">
        <w:rPr>
          <w:rFonts w:eastAsia="Arial"/>
          <w:lang w:eastAsia="en-US"/>
        </w:rPr>
        <w:t> </w:t>
      </w:r>
      <w:r w:rsidRPr="004F6CDD">
        <w:rPr>
          <w:rFonts w:eastAsia="Arial"/>
          <w:lang w:eastAsia="en-US"/>
        </w:rPr>
        <w:t>rámci typu podpory „azylové a „přechodové“ ubytování vybírá příjemce při zápisu záznamu z</w:t>
      </w:r>
      <w:r w:rsidR="00971983" w:rsidRPr="004F6CDD">
        <w:rPr>
          <w:rFonts w:eastAsia="Arial"/>
          <w:lang w:eastAsia="en-US"/>
        </w:rPr>
        <w:t> </w:t>
      </w:r>
      <w:r w:rsidRPr="004F6CDD">
        <w:rPr>
          <w:rFonts w:eastAsia="Arial"/>
          <w:lang w:eastAsia="en-US"/>
        </w:rPr>
        <w:t>číselníku pro specifikaci uvedeného dle Pokynů pro evidenci podpory poskytnuté účastníkům projektů</w:t>
      </w:r>
      <w:r w:rsidRPr="004F6CDD">
        <w:rPr>
          <w:rFonts w:eastAsia="Arial"/>
          <w:vertAlign w:val="superscript"/>
          <w:lang w:eastAsia="en-US"/>
        </w:rPr>
        <w:footnoteReference w:id="2"/>
      </w:r>
      <w:r w:rsidRPr="004F6CDD">
        <w:rPr>
          <w:rFonts w:eastAsia="Arial"/>
          <w:lang w:eastAsia="en-US"/>
        </w:rPr>
        <w:t>. U každé položky je také vymezeno, jaká je jednotka pro záznam rozsahu využité podpory.</w:t>
      </w:r>
    </w:p>
    <w:p w:rsidR="00BC5E1A" w:rsidRPr="004F6CDD" w:rsidRDefault="00BC5E1A" w:rsidP="00BC1AC3">
      <w:pPr>
        <w:pStyle w:val="Bezmezer"/>
        <w:rPr>
          <w:rFonts w:eastAsia="Arial"/>
          <w:lang w:eastAsia="en-US"/>
        </w:rPr>
      </w:pPr>
    </w:p>
    <w:tbl>
      <w:tblPr>
        <w:tblW w:w="964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5"/>
        <w:gridCol w:w="6102"/>
      </w:tblGrid>
      <w:tr w:rsidR="00BC5E1A" w:rsidRPr="004F6CDD" w:rsidTr="003D43CD">
        <w:trPr>
          <w:trHeight w:val="340"/>
        </w:trPr>
        <w:tc>
          <w:tcPr>
            <w:tcW w:w="3544" w:type="dxa"/>
            <w:shd w:val="clear" w:color="auto" w:fill="D9D9D9"/>
            <w:vAlign w:val="center"/>
          </w:tcPr>
          <w:p w:rsidR="00BC5E1A" w:rsidRPr="004F6CDD" w:rsidRDefault="00BC5E1A" w:rsidP="00BC1AC3">
            <w:pPr>
              <w:autoSpaceDE w:val="0"/>
              <w:autoSpaceDN w:val="0"/>
              <w:adjustRightInd w:val="0"/>
              <w:rPr>
                <w:rFonts w:eastAsia="Arial"/>
                <w:b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t xml:space="preserve">Číselník specifikace </w:t>
            </w:r>
          </w:p>
        </w:tc>
        <w:tc>
          <w:tcPr>
            <w:tcW w:w="6103" w:type="dxa"/>
            <w:shd w:val="clear" w:color="auto" w:fill="D9D9D9"/>
            <w:vAlign w:val="center"/>
          </w:tcPr>
          <w:p w:rsidR="00BC5E1A" w:rsidRPr="004F6CDD" w:rsidRDefault="00BC5E1A" w:rsidP="00BC1AC3">
            <w:pPr>
              <w:autoSpaceDE w:val="0"/>
              <w:autoSpaceDN w:val="0"/>
              <w:adjustRightInd w:val="0"/>
              <w:rPr>
                <w:rFonts w:eastAsia="Arial"/>
                <w:b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t xml:space="preserve">Jednotka </w:t>
            </w:r>
          </w:p>
        </w:tc>
      </w:tr>
      <w:tr w:rsidR="00BC5E1A" w:rsidRPr="004F6CDD" w:rsidTr="003D43CD">
        <w:trPr>
          <w:trHeight w:val="20"/>
        </w:trPr>
        <w:tc>
          <w:tcPr>
            <w:tcW w:w="3546" w:type="dxa"/>
            <w:vAlign w:val="center"/>
          </w:tcPr>
          <w:p w:rsidR="003D43CD" w:rsidRPr="004F6CDD" w:rsidRDefault="00BC5E1A" w:rsidP="00BC1AC3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t>7.1</w:t>
            </w:r>
          </w:p>
          <w:p w:rsidR="00BC5E1A" w:rsidRPr="004F6CDD" w:rsidRDefault="00BC5E1A" w:rsidP="00BC1AC3">
            <w:pPr>
              <w:autoSpaceDE w:val="0"/>
              <w:autoSpaceDN w:val="0"/>
              <w:adjustRightInd w:val="0"/>
              <w:rPr>
                <w:rFonts w:eastAsia="Arial"/>
                <w:b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t xml:space="preserve">Pobyt v azylovém domu či v domě / bytu na půl cesty </w:t>
            </w:r>
          </w:p>
        </w:tc>
        <w:tc>
          <w:tcPr>
            <w:tcW w:w="6101" w:type="dxa"/>
          </w:tcPr>
          <w:p w:rsidR="00971983" w:rsidRPr="004F6CDD" w:rsidRDefault="00BC5E1A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lang w:eastAsia="en-US"/>
              </w:rPr>
            </w:pPr>
            <w:r w:rsidRPr="004F6CDD">
              <w:rPr>
                <w:rFonts w:eastAsia="Arial"/>
                <w:color w:val="000000"/>
                <w:lang w:eastAsia="en-US"/>
              </w:rPr>
              <w:t xml:space="preserve">Jednotka pro záznam rozsahu podpory: </w:t>
            </w:r>
          </w:p>
          <w:p w:rsidR="003D43CD" w:rsidRPr="004F6CDD" w:rsidRDefault="003D43CD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b/>
                <w:color w:val="000000"/>
                <w:lang w:eastAsia="en-US"/>
              </w:rPr>
            </w:pPr>
          </w:p>
          <w:p w:rsidR="00971983" w:rsidRPr="004F6CDD" w:rsidRDefault="00971983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b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t>1 den/noc</w:t>
            </w:r>
          </w:p>
          <w:p w:rsidR="00971983" w:rsidRPr="004F6CDD" w:rsidRDefault="00362F7D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b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ve dnech</w:t>
            </w:r>
            <w:r w:rsidR="00971983" w:rsidRPr="004F6CDD">
              <w:rPr>
                <w:rFonts w:eastAsia="Arial"/>
                <w:color w:val="000000"/>
                <w:lang w:eastAsia="en-US"/>
              </w:rPr>
              <w:t xml:space="preserve"> resp. nocích</w:t>
            </w:r>
            <w:r w:rsidR="006839AC">
              <w:rPr>
                <w:rFonts w:eastAsia="Arial"/>
                <w:color w:val="000000"/>
                <w:lang w:eastAsia="en-US"/>
              </w:rPr>
              <w:t>,</w:t>
            </w:r>
            <w:r w:rsidR="00971983" w:rsidRPr="004F6CDD">
              <w:rPr>
                <w:rFonts w:eastAsia="Arial"/>
                <w:color w:val="000000"/>
                <w:lang w:eastAsia="en-US"/>
              </w:rPr>
              <w:t xml:space="preserve"> pro účely OPZ</w:t>
            </w:r>
            <w:r w:rsidR="00971983" w:rsidRPr="004F6CDD">
              <w:rPr>
                <w:rFonts w:eastAsia="Arial"/>
                <w:b/>
                <w:color w:val="000000"/>
                <w:lang w:eastAsia="en-US"/>
              </w:rPr>
              <w:t xml:space="preserve"> </w:t>
            </w:r>
            <w:r w:rsidRPr="004F6CDD">
              <w:rPr>
                <w:rFonts w:eastAsia="Arial"/>
                <w:color w:val="000000"/>
                <w:lang w:eastAsia="en-US"/>
              </w:rPr>
              <w:t>se</w:t>
            </w:r>
            <w:r w:rsidRPr="004F6CDD">
              <w:rPr>
                <w:rFonts w:eastAsia="Arial"/>
                <w:b/>
                <w:color w:val="000000"/>
                <w:lang w:eastAsia="en-US"/>
              </w:rPr>
              <w:t xml:space="preserve"> rovná</w:t>
            </w:r>
          </w:p>
          <w:p w:rsidR="00BC5E1A" w:rsidRPr="004F6CDD" w:rsidRDefault="00BC5E1A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t>1 hodině</w:t>
            </w:r>
            <w:r w:rsidRPr="004F6CDD">
              <w:rPr>
                <w:rFonts w:eastAsia="Arial"/>
                <w:color w:val="000000"/>
                <w:lang w:eastAsia="en-US"/>
              </w:rPr>
              <w:t xml:space="preserve"> </w:t>
            </w:r>
          </w:p>
          <w:p w:rsidR="003D43CD" w:rsidRPr="004F6CDD" w:rsidRDefault="003D43CD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lang w:eastAsia="en-US"/>
              </w:rPr>
            </w:pPr>
          </w:p>
          <w:p w:rsidR="00BC5E1A" w:rsidRPr="004F6CDD" w:rsidRDefault="00BC5E1A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lang w:eastAsia="en-US"/>
              </w:rPr>
            </w:pPr>
            <w:r w:rsidRPr="004F6CDD">
              <w:rPr>
                <w:rFonts w:eastAsia="Arial"/>
                <w:color w:val="000000"/>
                <w:lang w:eastAsia="en-US"/>
              </w:rPr>
              <w:t xml:space="preserve">Za každý den (rozuměno kalendářní) je možné vykázat pouze jednu jednotku (tj. nevykazuje se zvlášť den a noc za jeden kalendářní den). Noc je v označení jednotky uvedena pro vyjádření, že jednotka se používá i pro případy, kdy účastník využije pouze možnost přespání. </w:t>
            </w:r>
          </w:p>
        </w:tc>
      </w:tr>
      <w:tr w:rsidR="00BC5E1A" w:rsidRPr="004F6CDD" w:rsidTr="003D43CD">
        <w:trPr>
          <w:trHeight w:val="20"/>
        </w:trPr>
        <w:tc>
          <w:tcPr>
            <w:tcW w:w="3546" w:type="dxa"/>
            <w:vAlign w:val="center"/>
          </w:tcPr>
          <w:p w:rsidR="003D43CD" w:rsidRPr="004F6CDD" w:rsidRDefault="00BC5E1A" w:rsidP="00BC1AC3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t>7.4</w:t>
            </w:r>
          </w:p>
          <w:p w:rsidR="00BC5E1A" w:rsidRPr="004F6CDD" w:rsidRDefault="00BC5E1A" w:rsidP="00BC1AC3">
            <w:pPr>
              <w:autoSpaceDE w:val="0"/>
              <w:autoSpaceDN w:val="0"/>
              <w:adjustRightInd w:val="0"/>
              <w:rPr>
                <w:rFonts w:eastAsia="Arial"/>
                <w:b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t>Poskytování základních činností v azylovém a „přechodovém“ ubytování (azylový dům, dům na půl cesty)</w:t>
            </w:r>
          </w:p>
        </w:tc>
        <w:tc>
          <w:tcPr>
            <w:tcW w:w="6101" w:type="dxa"/>
          </w:tcPr>
          <w:p w:rsidR="003D43CD" w:rsidRPr="004F6CDD" w:rsidRDefault="00BC5E1A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lang w:eastAsia="en-US"/>
              </w:rPr>
            </w:pPr>
            <w:r w:rsidRPr="004F6CDD">
              <w:rPr>
                <w:rFonts w:eastAsia="Arial"/>
                <w:color w:val="000000"/>
                <w:lang w:eastAsia="en-US"/>
              </w:rPr>
              <w:t xml:space="preserve">Jednotka pro záznam rozsahu podpory: </w:t>
            </w:r>
          </w:p>
          <w:p w:rsidR="003D43CD" w:rsidRPr="004F6CDD" w:rsidRDefault="003D43CD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lang w:eastAsia="en-US"/>
              </w:rPr>
            </w:pPr>
          </w:p>
          <w:p w:rsidR="00BC5E1A" w:rsidRPr="004F6CDD" w:rsidRDefault="00BC5E1A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b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t xml:space="preserve">hodina (60 minut) </w:t>
            </w:r>
          </w:p>
          <w:p w:rsidR="003D43CD" w:rsidRPr="004F6CDD" w:rsidRDefault="003D43CD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lang w:eastAsia="en-US"/>
              </w:rPr>
            </w:pPr>
          </w:p>
          <w:p w:rsidR="00BC5E1A" w:rsidRPr="004F6CDD" w:rsidRDefault="00BC5E1A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lang w:eastAsia="en-US"/>
              </w:rPr>
            </w:pPr>
            <w:r w:rsidRPr="004F6CDD">
              <w:rPr>
                <w:rFonts w:eastAsia="Arial"/>
                <w:color w:val="000000"/>
                <w:lang w:eastAsia="en-US"/>
              </w:rPr>
              <w:t>Touto jednotkou se vyjadřuje, po jakou dobu byly účastníkovi poskytovány základní činnosti stanovené zákonem č. 108/2006 Sb., o sociálních službách (dále jen „zákon o sociálních službách“) pro příslušný druh a formu sociální služby, nezapočítávají se základní činnosti poskytnutí ubytování, popřípadě přenocování a poskytnutí stravy nebo pomoc při zajištění stravy, tj.</w:t>
            </w:r>
            <w:r w:rsidR="00020255" w:rsidRPr="004F6CDD">
              <w:rPr>
                <w:rFonts w:eastAsia="Arial"/>
                <w:color w:val="000000"/>
                <w:lang w:eastAsia="en-US"/>
              </w:rPr>
              <w:t> </w:t>
            </w:r>
            <w:r w:rsidRPr="004F6CDD">
              <w:rPr>
                <w:rFonts w:eastAsia="Arial"/>
                <w:color w:val="000000"/>
                <w:lang w:eastAsia="en-US"/>
              </w:rPr>
              <w:t xml:space="preserve">nezapočítává se podpora již vykazovaná v rámci 7.1. </w:t>
            </w:r>
          </w:p>
        </w:tc>
      </w:tr>
      <w:tr w:rsidR="00BC5E1A" w:rsidRPr="004F6CDD" w:rsidTr="003D43CD">
        <w:trPr>
          <w:trHeight w:val="20"/>
        </w:trPr>
        <w:tc>
          <w:tcPr>
            <w:tcW w:w="3546" w:type="dxa"/>
            <w:vAlign w:val="center"/>
          </w:tcPr>
          <w:p w:rsidR="003D43CD" w:rsidRPr="004F6CDD" w:rsidRDefault="00BC5E1A" w:rsidP="00BC1AC3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t>7.5</w:t>
            </w:r>
          </w:p>
          <w:p w:rsidR="00BC5E1A" w:rsidRPr="004F6CDD" w:rsidRDefault="00BC5E1A" w:rsidP="00BC1AC3">
            <w:pPr>
              <w:autoSpaceDE w:val="0"/>
              <w:autoSpaceDN w:val="0"/>
              <w:adjustRightInd w:val="0"/>
              <w:rPr>
                <w:rFonts w:eastAsia="Arial"/>
                <w:b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t>Jiné</w:t>
            </w:r>
            <w:r w:rsidRPr="004F6CDD">
              <w:rPr>
                <w:rFonts w:eastAsia="Arial"/>
                <w:b/>
                <w:color w:val="000000"/>
                <w:vertAlign w:val="superscript"/>
                <w:lang w:eastAsia="en-US"/>
              </w:rPr>
              <w:footnoteReference w:id="3"/>
            </w:r>
            <w:r w:rsidRPr="004F6CDD">
              <w:rPr>
                <w:rFonts w:eastAsia="Arial"/>
                <w:b/>
                <w:color w:val="000000"/>
                <w:lang w:eastAsia="en-US"/>
              </w:rPr>
              <w:t xml:space="preserve"> (azylový dům, dům na půl cesty)</w:t>
            </w:r>
          </w:p>
        </w:tc>
        <w:tc>
          <w:tcPr>
            <w:tcW w:w="6101" w:type="dxa"/>
          </w:tcPr>
          <w:p w:rsidR="003D43CD" w:rsidRPr="004F6CDD" w:rsidRDefault="00BC5E1A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lang w:eastAsia="en-US"/>
              </w:rPr>
            </w:pPr>
            <w:r w:rsidRPr="004F6CDD">
              <w:rPr>
                <w:rFonts w:eastAsia="Arial"/>
                <w:color w:val="000000"/>
                <w:lang w:eastAsia="en-US"/>
              </w:rPr>
              <w:t xml:space="preserve">Jednotka pro záznam rozsahu podpory: </w:t>
            </w:r>
          </w:p>
          <w:p w:rsidR="003D43CD" w:rsidRPr="004F6CDD" w:rsidRDefault="003D43CD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lang w:eastAsia="en-US"/>
              </w:rPr>
            </w:pPr>
          </w:p>
          <w:p w:rsidR="00BC5E1A" w:rsidRPr="004F6CDD" w:rsidRDefault="00BC5E1A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t>hodina (60 minut)</w:t>
            </w:r>
            <w:r w:rsidRPr="004F6CDD">
              <w:rPr>
                <w:rFonts w:eastAsia="Arial"/>
                <w:color w:val="000000"/>
                <w:lang w:eastAsia="en-US"/>
              </w:rPr>
              <w:t xml:space="preserve"> </w:t>
            </w:r>
          </w:p>
          <w:p w:rsidR="003D43CD" w:rsidRPr="004F6CDD" w:rsidRDefault="003D43CD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lang w:eastAsia="en-US"/>
              </w:rPr>
            </w:pPr>
          </w:p>
          <w:p w:rsidR="00BC5E1A" w:rsidRPr="004F6CDD" w:rsidRDefault="00BC5E1A" w:rsidP="00BC1A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lang w:eastAsia="en-US"/>
              </w:rPr>
            </w:pPr>
            <w:r w:rsidRPr="004F6CDD">
              <w:rPr>
                <w:rFonts w:eastAsia="Arial"/>
                <w:color w:val="000000"/>
                <w:lang w:eastAsia="en-US"/>
              </w:rPr>
              <w:t>Jiné se vybírá pouze pro záznamy, které nelze zařadit pod žádnou jinou specifikaci podpory uvedenou v číselníku. V případě výběru položky Jiné, je povinné uvést stručný popis podpory do textového pole.</w:t>
            </w:r>
          </w:p>
        </w:tc>
      </w:tr>
    </w:tbl>
    <w:p w:rsidR="00CA7CAD" w:rsidRPr="004F6CDD" w:rsidRDefault="00CA7CAD" w:rsidP="00BC1AC3"/>
    <w:p w:rsidR="003038EE" w:rsidRPr="004F6CDD" w:rsidRDefault="003038EE" w:rsidP="00BC1AC3">
      <w:pPr>
        <w:pStyle w:val="Bezmezer"/>
        <w:rPr>
          <w:rFonts w:eastAsia="Arial"/>
          <w:b/>
          <w:color w:val="000000"/>
          <w:lang w:eastAsia="en-US"/>
        </w:rPr>
      </w:pPr>
    </w:p>
    <w:p w:rsidR="003038EE" w:rsidRPr="004F6CDD" w:rsidRDefault="003038EE" w:rsidP="00BC1AC3">
      <w:pPr>
        <w:pStyle w:val="Bezmezer"/>
        <w:rPr>
          <w:rFonts w:eastAsia="Arial"/>
          <w:b/>
          <w:color w:val="000000"/>
          <w:lang w:eastAsia="en-US"/>
        </w:rPr>
      </w:pPr>
    </w:p>
    <w:p w:rsidR="003038EE" w:rsidRDefault="003038EE" w:rsidP="00BC1AC3">
      <w:pPr>
        <w:pStyle w:val="Bezmezer"/>
        <w:rPr>
          <w:rFonts w:eastAsia="Arial"/>
          <w:b/>
          <w:color w:val="000000"/>
          <w:lang w:eastAsia="en-US"/>
        </w:rPr>
      </w:pPr>
    </w:p>
    <w:p w:rsidR="000C1ABA" w:rsidRDefault="000C1ABA" w:rsidP="00BC1AC3">
      <w:pPr>
        <w:pStyle w:val="Bezmezer"/>
        <w:rPr>
          <w:rFonts w:eastAsia="Arial"/>
          <w:b/>
          <w:color w:val="000000"/>
          <w:lang w:eastAsia="en-US"/>
        </w:rPr>
      </w:pPr>
    </w:p>
    <w:p w:rsidR="000C1ABA" w:rsidRDefault="000C1ABA" w:rsidP="00BC1AC3">
      <w:pPr>
        <w:pStyle w:val="Bezmezer"/>
        <w:rPr>
          <w:rFonts w:eastAsia="Arial"/>
          <w:b/>
          <w:color w:val="000000"/>
          <w:lang w:eastAsia="en-US"/>
        </w:rPr>
      </w:pPr>
    </w:p>
    <w:p w:rsidR="004E49BA" w:rsidRPr="004F6CDD" w:rsidRDefault="004E49BA" w:rsidP="00BC1AC3">
      <w:pPr>
        <w:pStyle w:val="Bezmezer"/>
        <w:rPr>
          <w:rFonts w:eastAsia="Arial"/>
          <w:b/>
          <w:color w:val="000000"/>
          <w:lang w:eastAsia="en-US"/>
        </w:rPr>
      </w:pPr>
    </w:p>
    <w:p w:rsidR="003038EE" w:rsidRPr="004F6CDD" w:rsidRDefault="003038EE" w:rsidP="00BC1AC3">
      <w:pPr>
        <w:pStyle w:val="Bezmezer"/>
        <w:rPr>
          <w:rFonts w:eastAsia="Arial"/>
          <w:b/>
          <w:color w:val="000000"/>
          <w:lang w:eastAsia="en-US"/>
        </w:rPr>
      </w:pPr>
    </w:p>
    <w:p w:rsidR="003D43CD" w:rsidRPr="004F6CDD" w:rsidRDefault="003D43CD" w:rsidP="00BC1AC3">
      <w:pPr>
        <w:pStyle w:val="Bezmezer"/>
        <w:rPr>
          <w:rFonts w:eastAsia="Arial"/>
          <w:b/>
          <w:color w:val="000000"/>
          <w:lang w:eastAsia="en-US"/>
        </w:rPr>
      </w:pPr>
    </w:p>
    <w:tbl>
      <w:tblPr>
        <w:tblStyle w:val="Mkatabulky"/>
        <w:tblW w:w="96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2"/>
      </w:tblGrid>
      <w:tr w:rsidR="00730C3B" w:rsidRPr="004F6CDD" w:rsidTr="00472230">
        <w:trPr>
          <w:trHeight w:val="340"/>
        </w:trPr>
        <w:tc>
          <w:tcPr>
            <w:tcW w:w="9642" w:type="dxa"/>
            <w:shd w:val="clear" w:color="auto" w:fill="D9D9D9"/>
            <w:vAlign w:val="center"/>
          </w:tcPr>
          <w:p w:rsidR="00730C3B" w:rsidRPr="004F6CDD" w:rsidRDefault="00730C3B" w:rsidP="00BC1AC3">
            <w:pPr>
              <w:pStyle w:val="Bezmezer"/>
              <w:rPr>
                <w:rFonts w:eastAsia="Arial"/>
                <w:b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lastRenderedPageBreak/>
              <w:t>Typ podpory základních činností sociální služby</w:t>
            </w:r>
          </w:p>
        </w:tc>
      </w:tr>
    </w:tbl>
    <w:p w:rsidR="00472230" w:rsidRPr="004F6CDD" w:rsidRDefault="00472230" w:rsidP="00BC1AC3">
      <w:pPr>
        <w:pStyle w:val="Bezmezer"/>
        <w:rPr>
          <w:rFonts w:eastAsia="Arial"/>
          <w:b/>
          <w:lang w:eastAsia="en-US"/>
        </w:rPr>
      </w:pPr>
    </w:p>
    <w:p w:rsidR="00BC5E1A" w:rsidRPr="004F6CDD" w:rsidRDefault="00BC5E1A" w:rsidP="00BC1AC3">
      <w:pPr>
        <w:pStyle w:val="Bezmezer"/>
        <w:rPr>
          <w:rFonts w:eastAsia="Arial"/>
          <w:b/>
          <w:lang w:eastAsia="en-US"/>
        </w:rPr>
      </w:pPr>
      <w:r w:rsidRPr="004F6CDD">
        <w:rPr>
          <w:rFonts w:eastAsia="Arial"/>
          <w:b/>
          <w:lang w:eastAsia="en-US"/>
        </w:rPr>
        <w:t xml:space="preserve">Typ podpory 7 </w:t>
      </w:r>
      <w:r w:rsidR="003D43CD" w:rsidRPr="004F6CDD">
        <w:rPr>
          <w:rFonts w:eastAsia="Arial"/>
          <w:b/>
          <w:lang w:eastAsia="en-US"/>
        </w:rPr>
        <w:tab/>
      </w:r>
      <w:r w:rsidRPr="004F6CDD">
        <w:rPr>
          <w:rFonts w:eastAsia="Arial"/>
          <w:b/>
          <w:lang w:eastAsia="en-US"/>
        </w:rPr>
        <w:t>Azylové a "přechodové" ubytování</w:t>
      </w:r>
    </w:p>
    <w:p w:rsidR="00472230" w:rsidRPr="004F6CDD" w:rsidRDefault="00472230" w:rsidP="00BC1AC3">
      <w:pPr>
        <w:pStyle w:val="Bezmezer"/>
        <w:rPr>
          <w:rFonts w:eastAsia="Arial"/>
          <w:b/>
          <w:lang w:eastAsia="en-US"/>
        </w:rPr>
      </w:pPr>
    </w:p>
    <w:tbl>
      <w:tblPr>
        <w:tblW w:w="96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6"/>
      </w:tblGrid>
      <w:tr w:rsidR="00BC5E1A" w:rsidRPr="004F6CDD" w:rsidTr="00472230">
        <w:trPr>
          <w:trHeight w:val="283"/>
        </w:trPr>
        <w:tc>
          <w:tcPr>
            <w:tcW w:w="9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  <w:hideMark/>
          </w:tcPr>
          <w:p w:rsidR="003D43CD" w:rsidRPr="004F6CDD" w:rsidRDefault="00BC5E1A" w:rsidP="00BC1AC3">
            <w:pPr>
              <w:rPr>
                <w:b/>
                <w:bCs/>
                <w:color w:val="000000"/>
              </w:rPr>
            </w:pPr>
            <w:r w:rsidRPr="004F6CDD">
              <w:rPr>
                <w:b/>
                <w:bCs/>
                <w:color w:val="000000"/>
              </w:rPr>
              <w:t xml:space="preserve">Specifikace 7.1 </w:t>
            </w:r>
          </w:p>
          <w:p w:rsidR="00BC5E1A" w:rsidRPr="004F6CDD" w:rsidRDefault="00BC5E1A" w:rsidP="00BC1AC3">
            <w:pPr>
              <w:rPr>
                <w:b/>
                <w:bCs/>
                <w:color w:val="000000"/>
              </w:rPr>
            </w:pPr>
            <w:r w:rsidRPr="004F6CDD">
              <w:rPr>
                <w:b/>
                <w:bCs/>
                <w:color w:val="000000"/>
              </w:rPr>
              <w:t>Pobyt v azylovém dom</w:t>
            </w:r>
            <w:r w:rsidR="00013C89" w:rsidRPr="004F6CDD">
              <w:rPr>
                <w:b/>
                <w:bCs/>
                <w:color w:val="000000"/>
              </w:rPr>
              <w:t>ě</w:t>
            </w:r>
            <w:r w:rsidRPr="004F6CDD">
              <w:rPr>
                <w:b/>
                <w:bCs/>
                <w:color w:val="000000"/>
              </w:rPr>
              <w:t xml:space="preserve"> či v domě/bytu na půl cesty</w:t>
            </w:r>
            <w:r w:rsidRPr="004F6CDD">
              <w:rPr>
                <w:b/>
                <w:bCs/>
                <w:color w:val="000000"/>
                <w:vertAlign w:val="superscript"/>
              </w:rPr>
              <w:footnoteReference w:id="4"/>
            </w:r>
          </w:p>
        </w:tc>
      </w:tr>
    </w:tbl>
    <w:p w:rsidR="00472230" w:rsidRPr="004F6CDD" w:rsidRDefault="00472230" w:rsidP="00BC1AC3"/>
    <w:tbl>
      <w:tblPr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1191"/>
        <w:gridCol w:w="4706"/>
        <w:gridCol w:w="1304"/>
        <w:gridCol w:w="1247"/>
      </w:tblGrid>
      <w:tr w:rsidR="00BC5E1A" w:rsidRPr="004F6CDD" w:rsidTr="00686C7F">
        <w:trPr>
          <w:trHeight w:val="1020"/>
        </w:trPr>
        <w:tc>
          <w:tcPr>
            <w:tcW w:w="1191" w:type="dxa"/>
            <w:shd w:val="clear" w:color="auto" w:fill="D9D9D9"/>
            <w:vAlign w:val="center"/>
            <w:hideMark/>
          </w:tcPr>
          <w:p w:rsidR="00BC5E1A" w:rsidRPr="004F6CDD" w:rsidRDefault="00BC5E1A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Datum od využívání podpory 7.1</w:t>
            </w:r>
          </w:p>
        </w:tc>
        <w:tc>
          <w:tcPr>
            <w:tcW w:w="1191" w:type="dxa"/>
            <w:shd w:val="clear" w:color="auto" w:fill="D9D9D9"/>
            <w:vAlign w:val="center"/>
            <w:hideMark/>
          </w:tcPr>
          <w:p w:rsidR="00BC5E1A" w:rsidRPr="004F6CDD" w:rsidRDefault="00BC5E1A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Datum posledního využívání podpory 7.1</w:t>
            </w:r>
          </w:p>
        </w:tc>
        <w:tc>
          <w:tcPr>
            <w:tcW w:w="4706" w:type="dxa"/>
            <w:shd w:val="clear" w:color="auto" w:fill="D9D9D9"/>
            <w:vAlign w:val="center"/>
            <w:hideMark/>
          </w:tcPr>
          <w:p w:rsidR="00BC5E1A" w:rsidRPr="004F6CDD" w:rsidRDefault="00BC5E1A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Stručný popis podpory 7.1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472230" w:rsidRPr="004F6CDD" w:rsidRDefault="00BC5E1A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Počet</w:t>
            </w:r>
          </w:p>
          <w:p w:rsidR="00472230" w:rsidRPr="004F6CDD" w:rsidRDefault="00BC5E1A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hodin práce</w:t>
            </w:r>
          </w:p>
          <w:p w:rsidR="003D43CD" w:rsidRPr="004F6CDD" w:rsidRDefault="003D43CD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s podpořenou osobou</w:t>
            </w:r>
          </w:p>
          <w:p w:rsidR="00BC5E1A" w:rsidRPr="004F6CDD" w:rsidRDefault="00BC5E1A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v rámci 7.1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BC5E1A" w:rsidRPr="004F6CDD" w:rsidRDefault="00BC5E1A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Podpis pracovníka</w:t>
            </w: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3D43CD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3D43CD" w:rsidRPr="004F6CDD" w:rsidRDefault="003D43CD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3D43CD" w:rsidRPr="004F6CDD" w:rsidRDefault="003D43CD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3D43CD" w:rsidRPr="004F6CDD" w:rsidRDefault="003D43CD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3D43CD" w:rsidRPr="004F6CDD" w:rsidRDefault="003D43CD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3D43CD" w:rsidRPr="004F6CDD" w:rsidRDefault="003D43CD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BC5E1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BC5E1A" w:rsidRPr="004F6CDD" w:rsidRDefault="00BC5E1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97583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97583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97583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97583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97583A" w:rsidRPr="004F6CDD" w:rsidRDefault="0097583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0C1AB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0C1ABA" w:rsidRPr="004F6CDD" w:rsidRDefault="000C1AB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0C1ABA" w:rsidRPr="004F6CDD" w:rsidRDefault="000C1AB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0C1ABA" w:rsidRPr="004F6CDD" w:rsidRDefault="000C1AB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0C1ABA" w:rsidRPr="004F6CDD" w:rsidRDefault="000C1AB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0C1ABA" w:rsidRPr="004F6CDD" w:rsidRDefault="000C1AB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  <w:tr w:rsidR="000C1ABA" w:rsidRPr="004F6CDD" w:rsidTr="00686C7F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:rsidR="000C1ABA" w:rsidRPr="004F6CDD" w:rsidRDefault="000C1AB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0C1ABA" w:rsidRPr="004F6CDD" w:rsidRDefault="000C1AB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4706" w:type="dxa"/>
            <w:shd w:val="clear" w:color="auto" w:fill="FFFFFF"/>
            <w:vAlign w:val="center"/>
          </w:tcPr>
          <w:p w:rsidR="000C1ABA" w:rsidRPr="004F6CDD" w:rsidRDefault="000C1AB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0C1ABA" w:rsidRPr="004F6CDD" w:rsidRDefault="000C1AB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0C1ABA" w:rsidRPr="004F6CDD" w:rsidRDefault="000C1ABA" w:rsidP="00BC1AC3">
            <w:pPr>
              <w:jc w:val="center"/>
              <w:rPr>
                <w:rFonts w:eastAsia="Arial"/>
                <w:b/>
                <w:lang w:eastAsia="en-US"/>
              </w:rPr>
            </w:pPr>
          </w:p>
        </w:tc>
      </w:tr>
    </w:tbl>
    <w:p w:rsidR="004E49BA" w:rsidRDefault="004E49BA">
      <w:r>
        <w:t xml:space="preserve">  </w:t>
      </w:r>
    </w:p>
    <w:tbl>
      <w:tblPr>
        <w:tblStyle w:val="Mkatabulky"/>
        <w:tblW w:w="96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2"/>
      </w:tblGrid>
      <w:tr w:rsidR="00013C89" w:rsidRPr="004F6CDD" w:rsidTr="00FB6565">
        <w:trPr>
          <w:trHeight w:val="340"/>
        </w:trPr>
        <w:tc>
          <w:tcPr>
            <w:tcW w:w="9642" w:type="dxa"/>
            <w:shd w:val="clear" w:color="auto" w:fill="D9D9D9"/>
            <w:vAlign w:val="center"/>
          </w:tcPr>
          <w:p w:rsidR="00013C89" w:rsidRPr="004F6CDD" w:rsidRDefault="00013C89" w:rsidP="00BC1AC3">
            <w:pPr>
              <w:pStyle w:val="Bezmezer"/>
              <w:rPr>
                <w:rFonts w:eastAsia="Arial"/>
                <w:b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lastRenderedPageBreak/>
              <w:t>Typ podpory základních činností sociální služby</w:t>
            </w:r>
          </w:p>
        </w:tc>
      </w:tr>
    </w:tbl>
    <w:p w:rsidR="00013C89" w:rsidRPr="004F6CDD" w:rsidRDefault="00013C89" w:rsidP="00BC1AC3">
      <w:pPr>
        <w:pStyle w:val="Bezmezer"/>
        <w:rPr>
          <w:rFonts w:eastAsia="Arial"/>
          <w:b/>
          <w:lang w:eastAsia="en-US"/>
        </w:rPr>
      </w:pPr>
    </w:p>
    <w:p w:rsidR="00013C89" w:rsidRPr="004F6CDD" w:rsidRDefault="00013C89" w:rsidP="00BC1AC3">
      <w:pPr>
        <w:pStyle w:val="Bezmezer"/>
        <w:rPr>
          <w:rFonts w:eastAsia="Arial"/>
          <w:b/>
          <w:lang w:eastAsia="en-US"/>
        </w:rPr>
      </w:pPr>
      <w:r w:rsidRPr="004F6CDD">
        <w:rPr>
          <w:rFonts w:eastAsia="Arial"/>
          <w:b/>
          <w:lang w:eastAsia="en-US"/>
        </w:rPr>
        <w:t xml:space="preserve">Typ podpory 7 </w:t>
      </w:r>
      <w:r w:rsidRPr="004F6CDD">
        <w:rPr>
          <w:rFonts w:eastAsia="Arial"/>
          <w:b/>
          <w:lang w:eastAsia="en-US"/>
        </w:rPr>
        <w:tab/>
        <w:t>Azylové a "přechodové" ubytování</w:t>
      </w:r>
    </w:p>
    <w:p w:rsidR="00013C89" w:rsidRPr="004F6CDD" w:rsidRDefault="00013C89" w:rsidP="00BC1AC3">
      <w:pPr>
        <w:pStyle w:val="Bezmezer"/>
        <w:rPr>
          <w:rFonts w:eastAsia="Arial"/>
          <w:b/>
          <w:lang w:eastAsia="en-US"/>
        </w:rPr>
      </w:pPr>
    </w:p>
    <w:tbl>
      <w:tblPr>
        <w:tblW w:w="96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6"/>
      </w:tblGrid>
      <w:tr w:rsidR="00013C89" w:rsidRPr="004F6CDD" w:rsidTr="00FB6565">
        <w:trPr>
          <w:trHeight w:val="283"/>
        </w:trPr>
        <w:tc>
          <w:tcPr>
            <w:tcW w:w="9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  <w:hideMark/>
          </w:tcPr>
          <w:p w:rsidR="00013C89" w:rsidRPr="004F6CDD" w:rsidRDefault="00013C89" w:rsidP="00BC1AC3">
            <w:pPr>
              <w:rPr>
                <w:b/>
                <w:bCs/>
                <w:color w:val="000000"/>
              </w:rPr>
            </w:pPr>
            <w:r w:rsidRPr="004F6CDD">
              <w:rPr>
                <w:b/>
                <w:bCs/>
                <w:color w:val="000000"/>
              </w:rPr>
              <w:t xml:space="preserve">Specifikace 7.4 </w:t>
            </w:r>
          </w:p>
          <w:p w:rsidR="00013C89" w:rsidRPr="004F6CDD" w:rsidRDefault="00013C89" w:rsidP="00BC1AC3">
            <w:pPr>
              <w:rPr>
                <w:b/>
                <w:bCs/>
                <w:color w:val="000000"/>
              </w:rPr>
            </w:pPr>
            <w:r w:rsidRPr="004F6CDD">
              <w:rPr>
                <w:rFonts w:eastAsia="Arial"/>
                <w:b/>
                <w:lang w:eastAsia="en-US"/>
              </w:rPr>
              <w:t>Poskytování základních činností v azylovém a „přechodovém“ ubytování</w:t>
            </w:r>
            <w:r w:rsidRPr="004F6CDD">
              <w:rPr>
                <w:rFonts w:eastAsia="Arial"/>
                <w:b/>
                <w:vertAlign w:val="superscript"/>
                <w:lang w:eastAsia="en-US"/>
              </w:rPr>
              <w:footnoteReference w:id="5"/>
            </w:r>
          </w:p>
        </w:tc>
      </w:tr>
    </w:tbl>
    <w:p w:rsidR="00013C89" w:rsidRPr="004F6CDD" w:rsidRDefault="00013C89" w:rsidP="00BC1AC3"/>
    <w:tbl>
      <w:tblPr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1191"/>
        <w:gridCol w:w="4706"/>
        <w:gridCol w:w="1304"/>
        <w:gridCol w:w="1247"/>
      </w:tblGrid>
      <w:tr w:rsidR="00013C89" w:rsidRPr="004F6CDD" w:rsidTr="00686C7F">
        <w:trPr>
          <w:trHeight w:val="1020"/>
        </w:trPr>
        <w:tc>
          <w:tcPr>
            <w:tcW w:w="1191" w:type="dxa"/>
            <w:shd w:val="clear" w:color="auto" w:fill="D9D9D9"/>
            <w:vAlign w:val="center"/>
            <w:hideMark/>
          </w:tcPr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Datum od využívání podpory 7.4</w:t>
            </w:r>
          </w:p>
        </w:tc>
        <w:tc>
          <w:tcPr>
            <w:tcW w:w="1191" w:type="dxa"/>
            <w:shd w:val="clear" w:color="auto" w:fill="D9D9D9"/>
            <w:vAlign w:val="center"/>
            <w:hideMark/>
          </w:tcPr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Datum posledního využívání podpory 7.4</w:t>
            </w:r>
          </w:p>
        </w:tc>
        <w:tc>
          <w:tcPr>
            <w:tcW w:w="4706" w:type="dxa"/>
            <w:shd w:val="clear" w:color="auto" w:fill="D9D9D9"/>
            <w:vAlign w:val="center"/>
            <w:hideMark/>
          </w:tcPr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Stručný popis podpory 7.4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Počet</w:t>
            </w:r>
          </w:p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hodin práce</w:t>
            </w:r>
          </w:p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s podpořenou osobou</w:t>
            </w:r>
          </w:p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v rámci 7.4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Podpis pracovníka</w:t>
            </w: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97583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97583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97583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97583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0C1AB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0C1AB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</w:tbl>
    <w:p w:rsidR="00013C89" w:rsidRDefault="00013C89" w:rsidP="00BC1AC3"/>
    <w:p w:rsidR="000C1ABA" w:rsidRDefault="000C1ABA" w:rsidP="00BC1AC3"/>
    <w:p w:rsidR="000C1ABA" w:rsidRDefault="000C1ABA" w:rsidP="00BC1AC3"/>
    <w:tbl>
      <w:tblPr>
        <w:tblStyle w:val="Mkatabulky"/>
        <w:tblW w:w="96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2"/>
      </w:tblGrid>
      <w:tr w:rsidR="00013C89" w:rsidRPr="004F6CDD" w:rsidTr="00FB6565">
        <w:trPr>
          <w:trHeight w:val="340"/>
        </w:trPr>
        <w:tc>
          <w:tcPr>
            <w:tcW w:w="9642" w:type="dxa"/>
            <w:shd w:val="clear" w:color="auto" w:fill="D9D9D9"/>
            <w:vAlign w:val="center"/>
          </w:tcPr>
          <w:p w:rsidR="00013C89" w:rsidRPr="004F6CDD" w:rsidRDefault="00013C89" w:rsidP="00BC1AC3">
            <w:pPr>
              <w:pStyle w:val="Bezmezer"/>
              <w:rPr>
                <w:rFonts w:eastAsia="Arial"/>
                <w:b/>
                <w:color w:val="000000"/>
                <w:lang w:eastAsia="en-US"/>
              </w:rPr>
            </w:pPr>
            <w:r w:rsidRPr="004F6CDD">
              <w:rPr>
                <w:rFonts w:eastAsia="Arial"/>
                <w:b/>
                <w:color w:val="000000"/>
                <w:lang w:eastAsia="en-US"/>
              </w:rPr>
              <w:lastRenderedPageBreak/>
              <w:t>Typ podpory základních činností sociální služby</w:t>
            </w:r>
          </w:p>
        </w:tc>
      </w:tr>
    </w:tbl>
    <w:p w:rsidR="00013C89" w:rsidRPr="004F6CDD" w:rsidRDefault="00013C89" w:rsidP="00BC1AC3">
      <w:pPr>
        <w:pStyle w:val="Bezmezer"/>
        <w:rPr>
          <w:rFonts w:eastAsia="Arial"/>
          <w:b/>
          <w:lang w:eastAsia="en-US"/>
        </w:rPr>
      </w:pPr>
    </w:p>
    <w:p w:rsidR="00013C89" w:rsidRPr="004F6CDD" w:rsidRDefault="00013C89" w:rsidP="00BC1AC3">
      <w:pPr>
        <w:pStyle w:val="Bezmezer"/>
        <w:rPr>
          <w:rFonts w:eastAsia="Arial"/>
          <w:b/>
          <w:lang w:eastAsia="en-US"/>
        </w:rPr>
      </w:pPr>
      <w:r w:rsidRPr="004F6CDD">
        <w:rPr>
          <w:rFonts w:eastAsia="Arial"/>
          <w:b/>
          <w:lang w:eastAsia="en-US"/>
        </w:rPr>
        <w:t xml:space="preserve">Typ podpory 7 </w:t>
      </w:r>
      <w:r w:rsidRPr="004F6CDD">
        <w:rPr>
          <w:rFonts w:eastAsia="Arial"/>
          <w:b/>
          <w:lang w:eastAsia="en-US"/>
        </w:rPr>
        <w:tab/>
        <w:t>Azylové a "přechodové" ubytování</w:t>
      </w:r>
    </w:p>
    <w:p w:rsidR="00013C89" w:rsidRPr="004F6CDD" w:rsidRDefault="00013C89" w:rsidP="00BC1AC3">
      <w:pPr>
        <w:pStyle w:val="Bezmezer"/>
        <w:rPr>
          <w:rFonts w:eastAsia="Arial"/>
          <w:b/>
          <w:lang w:eastAsia="en-US"/>
        </w:rPr>
      </w:pPr>
    </w:p>
    <w:tbl>
      <w:tblPr>
        <w:tblW w:w="96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6"/>
      </w:tblGrid>
      <w:tr w:rsidR="00013C89" w:rsidRPr="004F6CDD" w:rsidTr="00FB6565">
        <w:trPr>
          <w:trHeight w:val="283"/>
        </w:trPr>
        <w:tc>
          <w:tcPr>
            <w:tcW w:w="9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  <w:hideMark/>
          </w:tcPr>
          <w:p w:rsidR="00013C89" w:rsidRPr="004F6CDD" w:rsidRDefault="00013C89" w:rsidP="00BC1AC3">
            <w:pPr>
              <w:rPr>
                <w:b/>
                <w:bCs/>
                <w:color w:val="000000"/>
              </w:rPr>
            </w:pPr>
            <w:r w:rsidRPr="004F6CDD">
              <w:rPr>
                <w:b/>
                <w:bCs/>
                <w:color w:val="000000"/>
              </w:rPr>
              <w:t xml:space="preserve">Specifikace 7.5 </w:t>
            </w:r>
          </w:p>
          <w:p w:rsidR="00013C89" w:rsidRPr="004F6CDD" w:rsidRDefault="00013C89" w:rsidP="00BC1AC3">
            <w:pPr>
              <w:rPr>
                <w:b/>
                <w:bCs/>
                <w:color w:val="000000"/>
              </w:rPr>
            </w:pPr>
            <w:r w:rsidRPr="004F6CDD">
              <w:rPr>
                <w:rFonts w:eastAsia="Arial"/>
                <w:b/>
                <w:lang w:eastAsia="en-US"/>
              </w:rPr>
              <w:t>Jiné</w:t>
            </w:r>
            <w:r w:rsidRPr="004F6CDD">
              <w:rPr>
                <w:rFonts w:eastAsia="Arial"/>
                <w:b/>
                <w:vertAlign w:val="superscript"/>
                <w:lang w:eastAsia="en-US"/>
              </w:rPr>
              <w:footnoteReference w:id="6"/>
            </w:r>
            <w:r w:rsidRPr="004F6CDD">
              <w:rPr>
                <w:rFonts w:eastAsia="Arial"/>
                <w:b/>
                <w:lang w:eastAsia="en-US"/>
              </w:rPr>
              <w:t xml:space="preserve"> (azylový dům, dům na půl cesty)</w:t>
            </w:r>
          </w:p>
        </w:tc>
      </w:tr>
    </w:tbl>
    <w:p w:rsidR="00013C89" w:rsidRPr="004F6CDD" w:rsidRDefault="00013C89" w:rsidP="00BC1AC3"/>
    <w:tbl>
      <w:tblPr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1191"/>
        <w:gridCol w:w="4706"/>
        <w:gridCol w:w="1304"/>
        <w:gridCol w:w="1247"/>
      </w:tblGrid>
      <w:tr w:rsidR="00013C89" w:rsidRPr="004F6CDD" w:rsidTr="00686C7F">
        <w:trPr>
          <w:trHeight w:val="1020"/>
        </w:trPr>
        <w:tc>
          <w:tcPr>
            <w:tcW w:w="1191" w:type="dxa"/>
            <w:shd w:val="clear" w:color="auto" w:fill="D9D9D9"/>
            <w:vAlign w:val="center"/>
            <w:hideMark/>
          </w:tcPr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Datum od využívání podpory 7.5</w:t>
            </w:r>
          </w:p>
        </w:tc>
        <w:tc>
          <w:tcPr>
            <w:tcW w:w="1191" w:type="dxa"/>
            <w:shd w:val="clear" w:color="auto" w:fill="D9D9D9"/>
            <w:vAlign w:val="center"/>
            <w:hideMark/>
          </w:tcPr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Datum posledního využívání podpory 7.5</w:t>
            </w:r>
          </w:p>
        </w:tc>
        <w:tc>
          <w:tcPr>
            <w:tcW w:w="4706" w:type="dxa"/>
            <w:shd w:val="clear" w:color="auto" w:fill="D9D9D9"/>
            <w:vAlign w:val="center"/>
            <w:hideMark/>
          </w:tcPr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Stručný popis podpory 7.5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Počet</w:t>
            </w:r>
          </w:p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hodin práce</w:t>
            </w:r>
          </w:p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s podpořenou osobou</w:t>
            </w:r>
          </w:p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v rámci 7.5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013C89" w:rsidRPr="004F6CDD" w:rsidRDefault="00013C89" w:rsidP="00BC1AC3">
            <w:pPr>
              <w:pStyle w:val="Bezmezer"/>
              <w:jc w:val="center"/>
              <w:rPr>
                <w:rFonts w:eastAsia="Arial"/>
                <w:b/>
                <w:lang w:eastAsia="en-US"/>
              </w:rPr>
            </w:pPr>
            <w:r w:rsidRPr="004F6CDD">
              <w:rPr>
                <w:rFonts w:eastAsia="Arial"/>
                <w:b/>
                <w:lang w:eastAsia="en-US"/>
              </w:rPr>
              <w:t>Podpis pracovníka</w:t>
            </w: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BC5E1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5E1A" w:rsidRPr="004F6CDD" w:rsidRDefault="00BC5E1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97583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97583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97583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97583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97583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83A" w:rsidRPr="004F6CDD" w:rsidRDefault="0097583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0C1AB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  <w:tr w:rsidR="000C1ABA" w:rsidRPr="004F6CDD" w:rsidTr="0068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1ABA" w:rsidRPr="004F6CDD" w:rsidRDefault="000C1ABA" w:rsidP="00BC1AC3">
            <w:pPr>
              <w:pStyle w:val="Bezmezer"/>
              <w:rPr>
                <w:rFonts w:eastAsia="Arial"/>
                <w:lang w:eastAsia="en-US"/>
              </w:rPr>
            </w:pPr>
          </w:p>
        </w:tc>
      </w:tr>
    </w:tbl>
    <w:p w:rsidR="003038EE" w:rsidRPr="004F6CDD" w:rsidRDefault="003038EE" w:rsidP="00BC1AC3"/>
    <w:sectPr w:rsidR="003038EE" w:rsidRPr="004F6CDD" w:rsidSect="00CF563C">
      <w:headerReference w:type="first" r:id="rId8"/>
      <w:pgSz w:w="11906" w:h="16838" w:code="9"/>
      <w:pgMar w:top="1276" w:right="1418" w:bottom="567" w:left="1418" w:header="79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04" w:rsidRDefault="00E11F04">
      <w:r>
        <w:separator/>
      </w:r>
    </w:p>
  </w:endnote>
  <w:endnote w:type="continuationSeparator" w:id="0">
    <w:p w:rsidR="00E11F04" w:rsidRDefault="00E1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04" w:rsidRDefault="00E11F04">
      <w:r>
        <w:separator/>
      </w:r>
    </w:p>
  </w:footnote>
  <w:footnote w:type="continuationSeparator" w:id="0">
    <w:p w:rsidR="00E11F04" w:rsidRDefault="00E11F04">
      <w:r>
        <w:continuationSeparator/>
      </w:r>
    </w:p>
  </w:footnote>
  <w:footnote w:id="1">
    <w:p w:rsidR="00E11F04" w:rsidRPr="004F6CDD" w:rsidRDefault="00E11F04" w:rsidP="003D43CD">
      <w:pPr>
        <w:pStyle w:val="Char11"/>
        <w:ind w:right="-575"/>
        <w:jc w:val="left"/>
        <w:rPr>
          <w:rFonts w:ascii="Times New Roman" w:hAnsi="Times New Roman" w:cs="Times New Roman"/>
          <w:szCs w:val="18"/>
        </w:rPr>
      </w:pPr>
      <w:r w:rsidRPr="004F6CDD">
        <w:rPr>
          <w:rStyle w:val="Znakapoznpodarou"/>
          <w:rFonts w:ascii="Times New Roman" w:hAnsi="Times New Roman" w:cs="Times New Roman"/>
          <w:szCs w:val="18"/>
        </w:rPr>
        <w:footnoteRef/>
      </w:r>
      <w:r w:rsidRPr="004F6CDD">
        <w:rPr>
          <w:rFonts w:ascii="Times New Roman" w:hAnsi="Times New Roman" w:cs="Times New Roman"/>
          <w:szCs w:val="18"/>
        </w:rPr>
        <w:t xml:space="preserve"> Počet hodin práce s podpořenou osobou (součet včetně pobytu) se uvádí i případně na žádost SOV MHMP při průběžné evidenci</w:t>
      </w:r>
    </w:p>
  </w:footnote>
  <w:footnote w:id="2">
    <w:p w:rsidR="00E11F04" w:rsidRPr="004F6CDD" w:rsidRDefault="00E11F04" w:rsidP="00E04015">
      <w:pPr>
        <w:pStyle w:val="Char11"/>
        <w:ind w:right="-575"/>
        <w:rPr>
          <w:rFonts w:ascii="Times New Roman" w:hAnsi="Times New Roman" w:cs="Times New Roman"/>
          <w:szCs w:val="18"/>
        </w:rPr>
      </w:pPr>
      <w:r w:rsidRPr="004F6CDD">
        <w:rPr>
          <w:rStyle w:val="Znakapoznpodarou"/>
          <w:rFonts w:ascii="Times New Roman" w:hAnsi="Times New Roman" w:cs="Times New Roman"/>
          <w:szCs w:val="18"/>
        </w:rPr>
        <w:footnoteRef/>
      </w:r>
      <w:r w:rsidRPr="004F6CDD">
        <w:rPr>
          <w:rFonts w:ascii="Times New Roman" w:hAnsi="Times New Roman" w:cs="Times New Roman"/>
          <w:szCs w:val="18"/>
        </w:rPr>
        <w:t xml:space="preserve"> Pokyny pro evidenci podpory poskytnuté účastníkům projektů v aktuálním znění dostupné na </w:t>
      </w:r>
      <w:hyperlink r:id="rId1" w:history="1">
        <w:r w:rsidRPr="004F6CDD">
          <w:rPr>
            <w:rStyle w:val="Hypertextovodkaz"/>
            <w:rFonts w:ascii="Times New Roman" w:hAnsi="Times New Roman" w:cs="Times New Roman"/>
            <w:szCs w:val="18"/>
          </w:rPr>
          <w:t>www.esfcr.cz</w:t>
        </w:r>
      </w:hyperlink>
      <w:r w:rsidRPr="004F6CDD">
        <w:rPr>
          <w:rFonts w:ascii="Times New Roman" w:hAnsi="Times New Roman" w:cs="Times New Roman"/>
          <w:szCs w:val="18"/>
        </w:rPr>
        <w:t xml:space="preserve">  </w:t>
      </w:r>
    </w:p>
  </w:footnote>
  <w:footnote w:id="3">
    <w:p w:rsidR="00E11F04" w:rsidRPr="004F6CDD" w:rsidRDefault="00E11F04" w:rsidP="00E04015">
      <w:pPr>
        <w:ind w:right="-575"/>
        <w:jc w:val="both"/>
        <w:rPr>
          <w:sz w:val="16"/>
          <w:szCs w:val="16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sz w:val="18"/>
          <w:szCs w:val="18"/>
        </w:rPr>
        <w:t xml:space="preserve"> </w:t>
      </w:r>
      <w:r w:rsidRPr="004F6CDD">
        <w:rPr>
          <w:color w:val="000000"/>
          <w:sz w:val="18"/>
          <w:szCs w:val="18"/>
        </w:rPr>
        <w:t xml:space="preserve">Specifikaci Jiné (tj. 7.5 u azylového a přechodového ubytování) lze využít pro činnosti související s poskytováním sociální služby v souladu se zákonem o sociálních službách </w:t>
      </w:r>
      <w:r w:rsidRPr="004F6CDD">
        <w:rPr>
          <w:sz w:val="18"/>
          <w:szCs w:val="18"/>
        </w:rPr>
        <w:t xml:space="preserve">nespadající do typu podpory 7.1 a 7.4. </w:t>
      </w:r>
      <w:r w:rsidRPr="004F6CDD">
        <w:rPr>
          <w:color w:val="000000"/>
          <w:sz w:val="18"/>
          <w:szCs w:val="18"/>
        </w:rPr>
        <w:t>Bez náležitého souladu se zákonem o sociálních službách se nedá vykazovaná specifikace Jiné považovat za platnou.</w:t>
      </w:r>
    </w:p>
  </w:footnote>
  <w:footnote w:id="4">
    <w:p w:rsidR="00E11F04" w:rsidRPr="004F6CDD" w:rsidRDefault="00E11F04" w:rsidP="00BC5E1A">
      <w:pPr>
        <w:pStyle w:val="Char11"/>
        <w:rPr>
          <w:rFonts w:ascii="Times New Roman" w:hAnsi="Times New Roman" w:cs="Times New Roman"/>
          <w:szCs w:val="18"/>
        </w:rPr>
      </w:pPr>
      <w:r w:rsidRPr="004F6CDD">
        <w:rPr>
          <w:rStyle w:val="Znakapoznpodarou"/>
          <w:rFonts w:ascii="Times New Roman" w:hAnsi="Times New Roman" w:cs="Times New Roman"/>
          <w:szCs w:val="18"/>
        </w:rPr>
        <w:footnoteRef/>
      </w:r>
      <w:r w:rsidRPr="004F6CDD">
        <w:rPr>
          <w:rFonts w:ascii="Times New Roman" w:hAnsi="Times New Roman" w:cs="Times New Roman"/>
          <w:szCs w:val="18"/>
        </w:rPr>
        <w:t xml:space="preserve"> V souladu se zákonem o sociálních službách</w:t>
      </w:r>
      <w:r w:rsidRPr="004F6CDD">
        <w:rPr>
          <w:rFonts w:ascii="Times New Roman" w:hAnsi="Times New Roman" w:cs="Times New Roman"/>
          <w:szCs w:val="18"/>
        </w:rPr>
        <w:tab/>
        <w:t>§ 57 odst. 2 písm. a)</w:t>
      </w:r>
    </w:p>
    <w:p w:rsidR="00E11F04" w:rsidRPr="004F6CDD" w:rsidRDefault="00E11F04" w:rsidP="00CB0388">
      <w:pPr>
        <w:pStyle w:val="Char11"/>
        <w:ind w:left="2835" w:firstLine="567"/>
        <w:rPr>
          <w:rFonts w:ascii="Times New Roman" w:hAnsi="Times New Roman" w:cs="Times New Roman"/>
          <w:szCs w:val="18"/>
        </w:rPr>
      </w:pPr>
      <w:r w:rsidRPr="004F6CDD">
        <w:rPr>
          <w:rFonts w:ascii="Times New Roman" w:hAnsi="Times New Roman" w:cs="Times New Roman"/>
          <w:szCs w:val="18"/>
        </w:rPr>
        <w:t xml:space="preserve">§ 57 odst. 2 písm. b) </w:t>
      </w:r>
    </w:p>
    <w:p w:rsidR="00E11F04" w:rsidRPr="004F6CDD" w:rsidRDefault="00E11F04" w:rsidP="00CB0388">
      <w:pPr>
        <w:pStyle w:val="Char11"/>
        <w:ind w:left="2835" w:firstLine="567"/>
        <w:rPr>
          <w:rFonts w:ascii="Times New Roman" w:hAnsi="Times New Roman" w:cs="Times New Roman"/>
          <w:szCs w:val="18"/>
          <w:vertAlign w:val="superscript"/>
        </w:rPr>
      </w:pPr>
      <w:r w:rsidRPr="004F6CDD">
        <w:rPr>
          <w:rFonts w:ascii="Times New Roman" w:hAnsi="Times New Roman" w:cs="Times New Roman"/>
          <w:szCs w:val="18"/>
        </w:rPr>
        <w:t xml:space="preserve">§ 58 odst. 2 písm. a) </w:t>
      </w:r>
    </w:p>
  </w:footnote>
  <w:footnote w:id="5">
    <w:p w:rsidR="00E11F04" w:rsidRPr="004F6CDD" w:rsidRDefault="00E11F04" w:rsidP="00013C89">
      <w:pPr>
        <w:pStyle w:val="Char11"/>
        <w:rPr>
          <w:rStyle w:val="Znakapoznpodarou"/>
          <w:rFonts w:ascii="Times New Roman" w:hAnsi="Times New Roman" w:cs="Times New Roman"/>
          <w:sz w:val="16"/>
          <w:szCs w:val="16"/>
        </w:rPr>
      </w:pPr>
      <w:r w:rsidRPr="004F6CDD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4F6CDD">
        <w:rPr>
          <w:rFonts w:ascii="Times New Roman" w:hAnsi="Times New Roman" w:cs="Times New Roman"/>
          <w:sz w:val="16"/>
          <w:szCs w:val="16"/>
        </w:rPr>
        <w:t xml:space="preserve"> V souladu se zákonem o sociálních službách</w:t>
      </w:r>
      <w:r w:rsidRPr="004F6CDD">
        <w:rPr>
          <w:rFonts w:ascii="Times New Roman" w:hAnsi="Times New Roman" w:cs="Times New Roman"/>
          <w:sz w:val="16"/>
          <w:szCs w:val="16"/>
        </w:rPr>
        <w:tab/>
        <w:t xml:space="preserve">§ 57 odst. 2 písm. c) </w:t>
      </w:r>
    </w:p>
    <w:p w:rsidR="00E11F04" w:rsidRPr="004F6CDD" w:rsidRDefault="00E11F04" w:rsidP="00601FD2">
      <w:pPr>
        <w:pStyle w:val="Char11"/>
        <w:ind w:left="2835" w:firstLine="567"/>
        <w:rPr>
          <w:rFonts w:ascii="Times New Roman" w:hAnsi="Times New Roman" w:cs="Times New Roman"/>
          <w:sz w:val="16"/>
          <w:szCs w:val="16"/>
        </w:rPr>
      </w:pPr>
      <w:r w:rsidRPr="004F6CDD">
        <w:rPr>
          <w:rFonts w:ascii="Times New Roman" w:hAnsi="Times New Roman" w:cs="Times New Roman"/>
          <w:sz w:val="16"/>
          <w:szCs w:val="16"/>
        </w:rPr>
        <w:t xml:space="preserve">§ 58 odst. 2 písm. b) </w:t>
      </w:r>
    </w:p>
    <w:p w:rsidR="00E11F04" w:rsidRPr="004F6CDD" w:rsidRDefault="00E11F04" w:rsidP="00013C89">
      <w:pPr>
        <w:pStyle w:val="Char11"/>
        <w:ind w:left="2835"/>
        <w:rPr>
          <w:rFonts w:ascii="Times New Roman" w:hAnsi="Times New Roman" w:cs="Times New Roman"/>
          <w:sz w:val="16"/>
          <w:szCs w:val="16"/>
        </w:rPr>
      </w:pPr>
      <w:r w:rsidRPr="004F6CDD">
        <w:rPr>
          <w:rFonts w:ascii="Times New Roman" w:hAnsi="Times New Roman" w:cs="Times New Roman"/>
          <w:sz w:val="16"/>
          <w:szCs w:val="16"/>
        </w:rPr>
        <w:t xml:space="preserve">     </w:t>
      </w:r>
      <w:r w:rsidRPr="004F6CDD">
        <w:rPr>
          <w:rFonts w:ascii="Times New Roman" w:hAnsi="Times New Roman" w:cs="Times New Roman"/>
          <w:sz w:val="16"/>
          <w:szCs w:val="16"/>
        </w:rPr>
        <w:tab/>
        <w:t>§ 58 odst. 2 písm. c)</w:t>
      </w:r>
    </w:p>
    <w:p w:rsidR="00E11F04" w:rsidRPr="004F6CDD" w:rsidRDefault="00E11F04" w:rsidP="00013C89">
      <w:pPr>
        <w:pStyle w:val="Char11"/>
        <w:ind w:left="2835" w:firstLine="567"/>
        <w:rPr>
          <w:rFonts w:ascii="Times New Roman" w:hAnsi="Times New Roman" w:cs="Times New Roman"/>
          <w:sz w:val="16"/>
          <w:szCs w:val="16"/>
        </w:rPr>
      </w:pPr>
      <w:r w:rsidRPr="004F6CDD">
        <w:rPr>
          <w:rFonts w:ascii="Times New Roman" w:hAnsi="Times New Roman" w:cs="Times New Roman"/>
          <w:sz w:val="16"/>
          <w:szCs w:val="16"/>
        </w:rPr>
        <w:t>§ 58 odst. 2 písm. d)</w:t>
      </w:r>
    </w:p>
  </w:footnote>
  <w:footnote w:id="6">
    <w:p w:rsidR="00E11F04" w:rsidRPr="004F6CDD" w:rsidRDefault="00E11F04" w:rsidP="00013C89">
      <w:pPr>
        <w:ind w:right="-617"/>
        <w:jc w:val="both"/>
        <w:rPr>
          <w:sz w:val="18"/>
          <w:szCs w:val="18"/>
        </w:rPr>
      </w:pPr>
      <w:r w:rsidRPr="004F6CDD">
        <w:rPr>
          <w:rStyle w:val="Znakapoznpodarou"/>
          <w:rFonts w:eastAsia="Arial"/>
          <w:sz w:val="18"/>
          <w:szCs w:val="18"/>
        </w:rPr>
        <w:footnoteRef/>
      </w:r>
      <w:r w:rsidRPr="004F6CDD">
        <w:rPr>
          <w:sz w:val="18"/>
          <w:szCs w:val="18"/>
        </w:rPr>
        <w:t xml:space="preserve"> </w:t>
      </w:r>
      <w:r w:rsidRPr="004F6CDD">
        <w:rPr>
          <w:color w:val="000000"/>
          <w:sz w:val="18"/>
          <w:szCs w:val="18"/>
        </w:rPr>
        <w:t>Specifikaci Jiné (tj. typ podpory 7.5 u azylového a „přechodového“ ubytování - tj. sociální služby uvedené v zákoně o sociálních službách § 57, § 58) lze využít pro činnosti související s poskytováním sociální služby v souladu se zákonem o sociálních službách. Bez náležitého souladu se zákonem o sociálních službách se nedá vykazovaná specifikace Jiné považovat za platnou.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04" w:rsidRDefault="00E11F04">
    <w:pPr>
      <w:pStyle w:val="Zhlav"/>
    </w:pPr>
    <w:r>
      <w:rPr>
        <w:noProof/>
      </w:rPr>
      <w:drawing>
        <wp:inline distT="0" distB="0" distL="0" distR="0" wp14:anchorId="38896168" wp14:editId="096AB205">
          <wp:extent cx="2604282" cy="540000"/>
          <wp:effectExtent l="0" t="0" r="5715" b="0"/>
          <wp:docPr id="3" name="Obrázek 3" descr="C:\Users\m000xz005503\Desktop\SMAJL\Logo OPZ barev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000xz005503\Desktop\SMAJL\Logo OPZ barevn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2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F04" w:rsidRDefault="00E11F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4D9F"/>
    <w:multiLevelType w:val="hybridMultilevel"/>
    <w:tmpl w:val="3E6E52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F81BD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F81BD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7"/>
  </w:num>
  <w:num w:numId="7">
    <w:abstractNumId w:val="16"/>
  </w:num>
  <w:num w:numId="8">
    <w:abstractNumId w:val="3"/>
  </w:num>
  <w:num w:numId="9">
    <w:abstractNumId w:val="15"/>
  </w:num>
  <w:num w:numId="10">
    <w:abstractNumId w:val="0"/>
  </w:num>
  <w:num w:numId="11">
    <w:abstractNumId w:val="6"/>
  </w:num>
  <w:num w:numId="12">
    <w:abstractNumId w:val="8"/>
  </w:num>
  <w:num w:numId="13">
    <w:abstractNumId w:val="1"/>
  </w:num>
  <w:num w:numId="14">
    <w:abstractNumId w:val="12"/>
  </w:num>
  <w:num w:numId="15">
    <w:abstractNumId w:val="14"/>
  </w:num>
  <w:num w:numId="16">
    <w:abstractNumId w:val="9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DC"/>
    <w:rsid w:val="00000B47"/>
    <w:rsid w:val="000022FF"/>
    <w:rsid w:val="000047D4"/>
    <w:rsid w:val="00013C89"/>
    <w:rsid w:val="00020255"/>
    <w:rsid w:val="00027A20"/>
    <w:rsid w:val="00035E1C"/>
    <w:rsid w:val="0004208B"/>
    <w:rsid w:val="00044AB0"/>
    <w:rsid w:val="000561BF"/>
    <w:rsid w:val="00060086"/>
    <w:rsid w:val="000611B7"/>
    <w:rsid w:val="000631BF"/>
    <w:rsid w:val="000637BD"/>
    <w:rsid w:val="000665FC"/>
    <w:rsid w:val="000704C7"/>
    <w:rsid w:val="000706B7"/>
    <w:rsid w:val="00073281"/>
    <w:rsid w:val="0007438D"/>
    <w:rsid w:val="000801CD"/>
    <w:rsid w:val="00082575"/>
    <w:rsid w:val="00094720"/>
    <w:rsid w:val="000952CD"/>
    <w:rsid w:val="000A2D1B"/>
    <w:rsid w:val="000B26DC"/>
    <w:rsid w:val="000B536B"/>
    <w:rsid w:val="000C1ABA"/>
    <w:rsid w:val="000E694C"/>
    <w:rsid w:val="000F7221"/>
    <w:rsid w:val="00102A29"/>
    <w:rsid w:val="001030C5"/>
    <w:rsid w:val="001120F3"/>
    <w:rsid w:val="00127142"/>
    <w:rsid w:val="0013052F"/>
    <w:rsid w:val="001525EF"/>
    <w:rsid w:val="001559E6"/>
    <w:rsid w:val="001769D0"/>
    <w:rsid w:val="00183B2D"/>
    <w:rsid w:val="001915D5"/>
    <w:rsid w:val="001A0DDB"/>
    <w:rsid w:val="001B27D9"/>
    <w:rsid w:val="001C0A0B"/>
    <w:rsid w:val="001D19FE"/>
    <w:rsid w:val="001D2EA6"/>
    <w:rsid w:val="001F2D74"/>
    <w:rsid w:val="001F7FD5"/>
    <w:rsid w:val="002006C1"/>
    <w:rsid w:val="00206171"/>
    <w:rsid w:val="0021208F"/>
    <w:rsid w:val="00216DA2"/>
    <w:rsid w:val="00217ED4"/>
    <w:rsid w:val="0022526B"/>
    <w:rsid w:val="0023113C"/>
    <w:rsid w:val="00231C9F"/>
    <w:rsid w:val="00237BCB"/>
    <w:rsid w:val="00241EDE"/>
    <w:rsid w:val="002437CC"/>
    <w:rsid w:val="00244008"/>
    <w:rsid w:val="002461BF"/>
    <w:rsid w:val="00253386"/>
    <w:rsid w:val="002712ED"/>
    <w:rsid w:val="002734D9"/>
    <w:rsid w:val="002856AB"/>
    <w:rsid w:val="00292204"/>
    <w:rsid w:val="002928D5"/>
    <w:rsid w:val="002A6722"/>
    <w:rsid w:val="002A785F"/>
    <w:rsid w:val="002C21D6"/>
    <w:rsid w:val="002C582F"/>
    <w:rsid w:val="002C702C"/>
    <w:rsid w:val="002D76C0"/>
    <w:rsid w:val="002E1F46"/>
    <w:rsid w:val="002E5621"/>
    <w:rsid w:val="003038EE"/>
    <w:rsid w:val="00305693"/>
    <w:rsid w:val="003103AD"/>
    <w:rsid w:val="00317B4D"/>
    <w:rsid w:val="00317C7F"/>
    <w:rsid w:val="003201AC"/>
    <w:rsid w:val="00323581"/>
    <w:rsid w:val="00335E88"/>
    <w:rsid w:val="00351976"/>
    <w:rsid w:val="00354705"/>
    <w:rsid w:val="003567A2"/>
    <w:rsid w:val="00362F7D"/>
    <w:rsid w:val="003659B7"/>
    <w:rsid w:val="00375D8E"/>
    <w:rsid w:val="003806D9"/>
    <w:rsid w:val="003808FD"/>
    <w:rsid w:val="0039098B"/>
    <w:rsid w:val="00393E33"/>
    <w:rsid w:val="003974B2"/>
    <w:rsid w:val="00397F93"/>
    <w:rsid w:val="003A06A0"/>
    <w:rsid w:val="003A6876"/>
    <w:rsid w:val="003B603D"/>
    <w:rsid w:val="003C514E"/>
    <w:rsid w:val="003C6DB3"/>
    <w:rsid w:val="003D181F"/>
    <w:rsid w:val="003D43CD"/>
    <w:rsid w:val="003D48FE"/>
    <w:rsid w:val="003E1890"/>
    <w:rsid w:val="003E5BEF"/>
    <w:rsid w:val="00410015"/>
    <w:rsid w:val="0041355A"/>
    <w:rsid w:val="00415FA3"/>
    <w:rsid w:val="004167A6"/>
    <w:rsid w:val="004310B0"/>
    <w:rsid w:val="004404E7"/>
    <w:rsid w:val="00443E72"/>
    <w:rsid w:val="0045458A"/>
    <w:rsid w:val="00472230"/>
    <w:rsid w:val="00476833"/>
    <w:rsid w:val="00483F6A"/>
    <w:rsid w:val="00487604"/>
    <w:rsid w:val="004B24AE"/>
    <w:rsid w:val="004B5674"/>
    <w:rsid w:val="004B634A"/>
    <w:rsid w:val="004C193B"/>
    <w:rsid w:val="004D74D7"/>
    <w:rsid w:val="004E1552"/>
    <w:rsid w:val="004E49BA"/>
    <w:rsid w:val="004E4AA0"/>
    <w:rsid w:val="004F2BA4"/>
    <w:rsid w:val="004F3453"/>
    <w:rsid w:val="004F45E7"/>
    <w:rsid w:val="004F4786"/>
    <w:rsid w:val="004F5B9A"/>
    <w:rsid w:val="004F6CDD"/>
    <w:rsid w:val="0050537C"/>
    <w:rsid w:val="005238E5"/>
    <w:rsid w:val="0052605E"/>
    <w:rsid w:val="00551941"/>
    <w:rsid w:val="00580142"/>
    <w:rsid w:val="00580EC1"/>
    <w:rsid w:val="00583493"/>
    <w:rsid w:val="00592B4F"/>
    <w:rsid w:val="005C79A0"/>
    <w:rsid w:val="005E3A9E"/>
    <w:rsid w:val="005F0647"/>
    <w:rsid w:val="005F69B8"/>
    <w:rsid w:val="00601FD2"/>
    <w:rsid w:val="0060639C"/>
    <w:rsid w:val="00610446"/>
    <w:rsid w:val="00615C45"/>
    <w:rsid w:val="00616F08"/>
    <w:rsid w:val="006222F5"/>
    <w:rsid w:val="006324D5"/>
    <w:rsid w:val="00642D50"/>
    <w:rsid w:val="00643BBD"/>
    <w:rsid w:val="006601BD"/>
    <w:rsid w:val="00662DF4"/>
    <w:rsid w:val="006640BB"/>
    <w:rsid w:val="006839AC"/>
    <w:rsid w:val="0068543D"/>
    <w:rsid w:val="00686C7F"/>
    <w:rsid w:val="00692AEB"/>
    <w:rsid w:val="006B78DD"/>
    <w:rsid w:val="006C46A4"/>
    <w:rsid w:val="006C7C9A"/>
    <w:rsid w:val="006F08A7"/>
    <w:rsid w:val="006F1FF0"/>
    <w:rsid w:val="0071041D"/>
    <w:rsid w:val="00730C3B"/>
    <w:rsid w:val="00742CCE"/>
    <w:rsid w:val="00747BA0"/>
    <w:rsid w:val="00756CD5"/>
    <w:rsid w:val="0077358C"/>
    <w:rsid w:val="007812B1"/>
    <w:rsid w:val="007C202D"/>
    <w:rsid w:val="007C64D1"/>
    <w:rsid w:val="007D048E"/>
    <w:rsid w:val="007D18C3"/>
    <w:rsid w:val="007D42B5"/>
    <w:rsid w:val="00803581"/>
    <w:rsid w:val="00804069"/>
    <w:rsid w:val="008066E4"/>
    <w:rsid w:val="008075DC"/>
    <w:rsid w:val="00821DD3"/>
    <w:rsid w:val="0082393D"/>
    <w:rsid w:val="008308C2"/>
    <w:rsid w:val="008402AB"/>
    <w:rsid w:val="00842BBF"/>
    <w:rsid w:val="00846367"/>
    <w:rsid w:val="00857C30"/>
    <w:rsid w:val="00866731"/>
    <w:rsid w:val="008765A8"/>
    <w:rsid w:val="00886C49"/>
    <w:rsid w:val="008A1DEB"/>
    <w:rsid w:val="008C01BB"/>
    <w:rsid w:val="008C0260"/>
    <w:rsid w:val="008C0ABB"/>
    <w:rsid w:val="008C5C1F"/>
    <w:rsid w:val="008D42F0"/>
    <w:rsid w:val="008E4F6E"/>
    <w:rsid w:val="008E69EA"/>
    <w:rsid w:val="00903ED1"/>
    <w:rsid w:val="00906643"/>
    <w:rsid w:val="00907BF3"/>
    <w:rsid w:val="0091083F"/>
    <w:rsid w:val="009131D6"/>
    <w:rsid w:val="009168AD"/>
    <w:rsid w:val="0091768E"/>
    <w:rsid w:val="00921B63"/>
    <w:rsid w:val="00922E2F"/>
    <w:rsid w:val="00927A01"/>
    <w:rsid w:val="009325E9"/>
    <w:rsid w:val="0094730D"/>
    <w:rsid w:val="00951F56"/>
    <w:rsid w:val="00966811"/>
    <w:rsid w:val="00971983"/>
    <w:rsid w:val="0097583A"/>
    <w:rsid w:val="00993744"/>
    <w:rsid w:val="00994B16"/>
    <w:rsid w:val="009977CD"/>
    <w:rsid w:val="009A509F"/>
    <w:rsid w:val="009B3603"/>
    <w:rsid w:val="009C0555"/>
    <w:rsid w:val="009C24B8"/>
    <w:rsid w:val="009C56EB"/>
    <w:rsid w:val="009C578F"/>
    <w:rsid w:val="009E3793"/>
    <w:rsid w:val="009E49B1"/>
    <w:rsid w:val="009F07F7"/>
    <w:rsid w:val="009F5C6E"/>
    <w:rsid w:val="00A06E48"/>
    <w:rsid w:val="00A178D4"/>
    <w:rsid w:val="00A27E37"/>
    <w:rsid w:val="00A36595"/>
    <w:rsid w:val="00A4618C"/>
    <w:rsid w:val="00A47EF4"/>
    <w:rsid w:val="00A567CD"/>
    <w:rsid w:val="00A72FC6"/>
    <w:rsid w:val="00A74DC1"/>
    <w:rsid w:val="00AB0DED"/>
    <w:rsid w:val="00AC1F85"/>
    <w:rsid w:val="00AC76FA"/>
    <w:rsid w:val="00AD57B7"/>
    <w:rsid w:val="00AE3ACA"/>
    <w:rsid w:val="00AE5476"/>
    <w:rsid w:val="00AE686C"/>
    <w:rsid w:val="00AF31A3"/>
    <w:rsid w:val="00AF5539"/>
    <w:rsid w:val="00B04A8A"/>
    <w:rsid w:val="00B23176"/>
    <w:rsid w:val="00B24ACA"/>
    <w:rsid w:val="00B407EB"/>
    <w:rsid w:val="00B429D9"/>
    <w:rsid w:val="00B62D16"/>
    <w:rsid w:val="00B6561F"/>
    <w:rsid w:val="00B703BA"/>
    <w:rsid w:val="00B73C17"/>
    <w:rsid w:val="00B75B4C"/>
    <w:rsid w:val="00B92DED"/>
    <w:rsid w:val="00B93CC3"/>
    <w:rsid w:val="00BA0E99"/>
    <w:rsid w:val="00BA29DC"/>
    <w:rsid w:val="00BC1AC3"/>
    <w:rsid w:val="00BC1F4C"/>
    <w:rsid w:val="00BC5E1A"/>
    <w:rsid w:val="00BE11AD"/>
    <w:rsid w:val="00BF550D"/>
    <w:rsid w:val="00C006D3"/>
    <w:rsid w:val="00C02E27"/>
    <w:rsid w:val="00C06F8C"/>
    <w:rsid w:val="00C10984"/>
    <w:rsid w:val="00C161E6"/>
    <w:rsid w:val="00C3038E"/>
    <w:rsid w:val="00C500EF"/>
    <w:rsid w:val="00C53BDE"/>
    <w:rsid w:val="00C71ACC"/>
    <w:rsid w:val="00C7328F"/>
    <w:rsid w:val="00C81961"/>
    <w:rsid w:val="00C823E3"/>
    <w:rsid w:val="00C85EA6"/>
    <w:rsid w:val="00C93AF3"/>
    <w:rsid w:val="00C978EE"/>
    <w:rsid w:val="00CA7CAD"/>
    <w:rsid w:val="00CB0388"/>
    <w:rsid w:val="00CC74E2"/>
    <w:rsid w:val="00CE07BD"/>
    <w:rsid w:val="00CE148D"/>
    <w:rsid w:val="00CF563C"/>
    <w:rsid w:val="00D06CC6"/>
    <w:rsid w:val="00D15EE7"/>
    <w:rsid w:val="00D20F43"/>
    <w:rsid w:val="00D3371B"/>
    <w:rsid w:val="00D415BA"/>
    <w:rsid w:val="00D45B03"/>
    <w:rsid w:val="00D86F3C"/>
    <w:rsid w:val="00D945DC"/>
    <w:rsid w:val="00DA060D"/>
    <w:rsid w:val="00DA3C7B"/>
    <w:rsid w:val="00DA4768"/>
    <w:rsid w:val="00DB12BA"/>
    <w:rsid w:val="00DB3018"/>
    <w:rsid w:val="00DB51D5"/>
    <w:rsid w:val="00DD0CC1"/>
    <w:rsid w:val="00DD0EF0"/>
    <w:rsid w:val="00DD6D1A"/>
    <w:rsid w:val="00DE22BF"/>
    <w:rsid w:val="00DF161C"/>
    <w:rsid w:val="00DF5467"/>
    <w:rsid w:val="00DF6A3B"/>
    <w:rsid w:val="00E04015"/>
    <w:rsid w:val="00E11F04"/>
    <w:rsid w:val="00E17AE2"/>
    <w:rsid w:val="00E2359F"/>
    <w:rsid w:val="00E2727B"/>
    <w:rsid w:val="00E31B40"/>
    <w:rsid w:val="00E3627F"/>
    <w:rsid w:val="00E53486"/>
    <w:rsid w:val="00E57078"/>
    <w:rsid w:val="00E62753"/>
    <w:rsid w:val="00E62AB7"/>
    <w:rsid w:val="00E633C6"/>
    <w:rsid w:val="00E679AD"/>
    <w:rsid w:val="00E75BB9"/>
    <w:rsid w:val="00E837EB"/>
    <w:rsid w:val="00E95060"/>
    <w:rsid w:val="00E97966"/>
    <w:rsid w:val="00EB34F0"/>
    <w:rsid w:val="00EC2F05"/>
    <w:rsid w:val="00ED3175"/>
    <w:rsid w:val="00EE694C"/>
    <w:rsid w:val="00EF0847"/>
    <w:rsid w:val="00EF2531"/>
    <w:rsid w:val="00EF6448"/>
    <w:rsid w:val="00EF6BD4"/>
    <w:rsid w:val="00F03512"/>
    <w:rsid w:val="00F164A8"/>
    <w:rsid w:val="00F22F95"/>
    <w:rsid w:val="00F33F4D"/>
    <w:rsid w:val="00F361ED"/>
    <w:rsid w:val="00F545E9"/>
    <w:rsid w:val="00F66150"/>
    <w:rsid w:val="00F91B06"/>
    <w:rsid w:val="00F9582B"/>
    <w:rsid w:val="00F95B44"/>
    <w:rsid w:val="00F9692A"/>
    <w:rsid w:val="00F97914"/>
    <w:rsid w:val="00FA1FC7"/>
    <w:rsid w:val="00FB0F94"/>
    <w:rsid w:val="00FB6565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89D2F5F1-AD64-4CE5-8092-8D6F4A88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D945DC"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qFormat/>
    <w:rsid w:val="00D945DC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2"/>
    <w:qFormat/>
    <w:rsid w:val="00D945DC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2"/>
    <w:semiHidden/>
    <w:unhideWhenUsed/>
    <w:qFormat/>
    <w:rsid w:val="00583493"/>
    <w:pPr>
      <w:keepNext/>
      <w:keepLines/>
      <w:spacing w:before="40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D945DC"/>
    <w:pPr>
      <w:keepNext/>
      <w:overflowPunct w:val="0"/>
      <w:autoSpaceDE w:val="0"/>
      <w:autoSpaceDN w:val="0"/>
      <w:adjustRightInd w:val="0"/>
      <w:ind w:lef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2"/>
    <w:semiHidden/>
    <w:unhideWhenUsed/>
    <w:qFormat/>
    <w:rsid w:val="00583493"/>
    <w:pPr>
      <w:keepNext/>
      <w:keepLines/>
      <w:spacing w:before="40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3493"/>
    <w:pPr>
      <w:keepNext/>
      <w:keepLines/>
      <w:spacing w:before="40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3493"/>
    <w:pPr>
      <w:keepNext/>
      <w:keepLines/>
      <w:spacing w:before="40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3493"/>
    <w:pPr>
      <w:keepNext/>
      <w:keepLines/>
      <w:spacing w:before="40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D945D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D945D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2"/>
    <w:rsid w:val="00D945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2"/>
    <w:rsid w:val="00D945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D945DC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945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945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45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D945DC"/>
  </w:style>
  <w:style w:type="paragraph" w:styleId="Zhlav">
    <w:name w:val="header"/>
    <w:basedOn w:val="Normln"/>
    <w:link w:val="ZhlavChar"/>
    <w:uiPriority w:val="99"/>
    <w:unhideWhenUsed/>
    <w:rsid w:val="00D945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45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94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3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38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066E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D76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76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76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6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6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B92DED"/>
    <w:rPr>
      <w:color w:val="0000FF"/>
      <w:u w:val="single"/>
    </w:rPr>
  </w:style>
  <w:style w:type="paragraph" w:customStyle="1" w:styleId="Nadpis41">
    <w:name w:val="Nadpis 41"/>
    <w:basedOn w:val="Normln"/>
    <w:next w:val="Normln"/>
    <w:uiPriority w:val="2"/>
    <w:qFormat/>
    <w:rsid w:val="00583493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583493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583493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583493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583493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583493"/>
  </w:style>
  <w:style w:type="character" w:customStyle="1" w:styleId="Nadpis4Char">
    <w:name w:val="Nadpis 4 Char"/>
    <w:basedOn w:val="Standardnpsmoodstavce"/>
    <w:link w:val="Nadpis4"/>
    <w:uiPriority w:val="2"/>
    <w:rsid w:val="00583493"/>
    <w:rPr>
      <w:rFonts w:ascii="Arial" w:eastAsia="Times New Roman" w:hAnsi="Arial" w:cs="Times New Roman"/>
      <w:b/>
      <w:bCs/>
      <w:iCs/>
      <w:sz w:val="26"/>
    </w:rPr>
  </w:style>
  <w:style w:type="character" w:customStyle="1" w:styleId="Nadpis6Char">
    <w:name w:val="Nadpis 6 Char"/>
    <w:basedOn w:val="Standardnpsmoodstavce"/>
    <w:link w:val="Nadpis6"/>
    <w:uiPriority w:val="2"/>
    <w:rsid w:val="00583493"/>
    <w:rPr>
      <w:rFonts w:ascii="Arial" w:eastAsia="Times New Roman" w:hAnsi="Arial" w:cs="Times New Roman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3493"/>
    <w:rPr>
      <w:rFonts w:ascii="Arial" w:eastAsia="Times New Roman" w:hAnsi="Arial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3493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3493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583493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583493"/>
    <w:rPr>
      <w:rFonts w:ascii="Arial" w:eastAsia="Arial" w:hAnsi="Arial" w:cs="Times New Roman"/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583493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583493"/>
    <w:rPr>
      <w:color w:val="080808"/>
      <w:sz w:val="20"/>
    </w:rPr>
  </w:style>
  <w:style w:type="table" w:customStyle="1" w:styleId="Mkatabulky1">
    <w:name w:val="Mřížka tabulky1"/>
    <w:basedOn w:val="Normlntabulka"/>
    <w:next w:val="Mkatabulky"/>
    <w:rsid w:val="0058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link w:val="NzevChar"/>
    <w:qFormat/>
    <w:rsid w:val="00583493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character" w:customStyle="1" w:styleId="NzevChar">
    <w:name w:val="Název Char"/>
    <w:basedOn w:val="Standardnpsmoodstavce"/>
    <w:link w:val="Nzev1"/>
    <w:rsid w:val="00583493"/>
    <w:rPr>
      <w:rFonts w:ascii="Arial" w:eastAsia="Times New Roman" w:hAnsi="Arial" w:cs="Times New Roman"/>
      <w:b/>
      <w:caps/>
      <w:kern w:val="28"/>
      <w:sz w:val="64"/>
      <w:szCs w:val="52"/>
    </w:rPr>
  </w:style>
  <w:style w:type="paragraph" w:customStyle="1" w:styleId="Podtitul1">
    <w:name w:val="Podtitul1"/>
    <w:basedOn w:val="Normln"/>
    <w:next w:val="Normln"/>
    <w:uiPriority w:val="15"/>
    <w:qFormat/>
    <w:rsid w:val="00583493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5"/>
    <w:rsid w:val="00583493"/>
    <w:rPr>
      <w:rFonts w:ascii="Arial" w:eastAsia="Times New Roman" w:hAnsi="Arial" w:cs="Times New Roman"/>
      <w:b/>
      <w:iCs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583493"/>
    <w:pPr>
      <w:keepLines/>
      <w:pageBreakBefore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583493"/>
    <w:rPr>
      <w:rFonts w:ascii="Arial" w:eastAsia="Times New Roman" w:hAnsi="Arial" w:cs="Times New Roman"/>
      <w:b/>
      <w:bCs/>
      <w:sz w:val="36"/>
      <w:szCs w:val="28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583493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583493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583493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583493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583493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583493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583493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583493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583493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583493"/>
    <w:pPr>
      <w:keepNext/>
      <w:pageBreakBefore/>
      <w:spacing w:after="360" w:line="240" w:lineRule="auto"/>
    </w:pPr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583493"/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834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1">
    <w:name w:val="Odrážky 1"/>
    <w:basedOn w:val="Odstavecseseznamem"/>
    <w:link w:val="Odrky1Char"/>
    <w:uiPriority w:val="5"/>
    <w:qFormat/>
    <w:rsid w:val="00583493"/>
    <w:pPr>
      <w:numPr>
        <w:numId w:val="3"/>
      </w:numPr>
      <w:spacing w:after="220"/>
      <w:jc w:val="both"/>
    </w:pPr>
    <w:rPr>
      <w:rFonts w:ascii="Arial" w:eastAsia="Arial" w:hAnsi="Arial"/>
    </w:rPr>
  </w:style>
  <w:style w:type="character" w:customStyle="1" w:styleId="Odrky1Char">
    <w:name w:val="Odrážky 1 Char"/>
    <w:basedOn w:val="OdstavecseseznamemChar"/>
    <w:link w:val="Odrky1"/>
    <w:uiPriority w:val="5"/>
    <w:rsid w:val="00583493"/>
    <w:rPr>
      <w:rFonts w:ascii="Arial" w:eastAsia="Arial" w:hAnsi="Arial" w:cs="Times New Roman"/>
      <w:sz w:val="24"/>
      <w:szCs w:val="24"/>
      <w:lang w:eastAsia="cs-CZ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583493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583493"/>
    <w:rPr>
      <w:b/>
      <w:bCs/>
      <w:sz w:val="18"/>
      <w:szCs w:val="18"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583493"/>
    <w:pPr>
      <w:numPr>
        <w:numId w:val="4"/>
      </w:numPr>
      <w:jc w:val="both"/>
    </w:pPr>
    <w:rPr>
      <w:rFonts w:ascii="Arial" w:eastAsia="Arial" w:hAnsi="Arial"/>
    </w:rPr>
  </w:style>
  <w:style w:type="character" w:customStyle="1" w:styleId="PouitzdrojeChar">
    <w:name w:val="Použité zdroje Char"/>
    <w:basedOn w:val="OdstavecseseznamemChar"/>
    <w:link w:val="Pouitzdroje"/>
    <w:uiPriority w:val="13"/>
    <w:rsid w:val="00583493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Plohy">
    <w:name w:val="Přílohy"/>
    <w:basedOn w:val="Odstavecseseznamem"/>
    <w:link w:val="PlohyChar"/>
    <w:uiPriority w:val="13"/>
    <w:qFormat/>
    <w:rsid w:val="00583493"/>
    <w:pPr>
      <w:numPr>
        <w:numId w:val="5"/>
      </w:numPr>
      <w:spacing w:after="220"/>
      <w:jc w:val="both"/>
    </w:pPr>
    <w:rPr>
      <w:rFonts w:ascii="Arial" w:eastAsia="Arial" w:hAnsi="Arial"/>
    </w:rPr>
  </w:style>
  <w:style w:type="character" w:customStyle="1" w:styleId="PlohyChar">
    <w:name w:val="Přílohy Char"/>
    <w:basedOn w:val="OdstavecseseznamemChar"/>
    <w:link w:val="Plohy"/>
    <w:uiPriority w:val="13"/>
    <w:rsid w:val="00583493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Odrky2">
    <w:name w:val="Odrážky 2"/>
    <w:basedOn w:val="Odrky1"/>
    <w:link w:val="Odrky2Char"/>
    <w:uiPriority w:val="5"/>
    <w:qFormat/>
    <w:rsid w:val="00583493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583493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583493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583493"/>
    <w:rPr>
      <w:rFonts w:ascii="Arial" w:eastAsia="Arial" w:hAnsi="Arial" w:cs="Times New Roman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583493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583493"/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583493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583493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583493"/>
    <w:rPr>
      <w:b/>
      <w:bCs/>
      <w:sz w:val="18"/>
      <w:szCs w:val="18"/>
    </w:rPr>
  </w:style>
  <w:style w:type="paragraph" w:customStyle="1" w:styleId="Bezmezer1">
    <w:name w:val="Bez mezer1"/>
    <w:next w:val="Bezmezer"/>
    <w:link w:val="BezmezerChar"/>
    <w:uiPriority w:val="3"/>
    <w:qFormat/>
    <w:rsid w:val="00583493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1"/>
    <w:uiPriority w:val="3"/>
    <w:rsid w:val="00583493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583493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583493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583493"/>
    <w:pPr>
      <w:numPr>
        <w:numId w:val="6"/>
      </w:numPr>
      <w:spacing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slovn1Char">
    <w:name w:val="Číslování 1 Char"/>
    <w:basedOn w:val="NormlnodsazenshoraChar"/>
    <w:link w:val="slovn1"/>
    <w:uiPriority w:val="5"/>
    <w:rsid w:val="00583493"/>
    <w:rPr>
      <w:rFonts w:ascii="Arial" w:eastAsia="Arial" w:hAnsi="Arial" w:cs="Times New Roman"/>
    </w:rPr>
  </w:style>
  <w:style w:type="paragraph" w:customStyle="1" w:styleId="slovn2">
    <w:name w:val="Číslování 2"/>
    <w:basedOn w:val="slovn1"/>
    <w:link w:val="slovn2Char"/>
    <w:uiPriority w:val="5"/>
    <w:qFormat/>
    <w:rsid w:val="00583493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583493"/>
    <w:rPr>
      <w:rFonts w:ascii="Arial" w:eastAsia="Arial" w:hAnsi="Arial" w:cs="Times New Roman"/>
    </w:rPr>
  </w:style>
  <w:style w:type="paragraph" w:customStyle="1" w:styleId="slovn3">
    <w:name w:val="Číslování 3"/>
    <w:basedOn w:val="slovn2"/>
    <w:link w:val="slovn3Char"/>
    <w:uiPriority w:val="5"/>
    <w:qFormat/>
    <w:rsid w:val="00583493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583493"/>
    <w:rPr>
      <w:rFonts w:ascii="Arial" w:eastAsia="Arial" w:hAnsi="Arial" w:cs="Times New Roman"/>
    </w:rPr>
  </w:style>
  <w:style w:type="character" w:customStyle="1" w:styleId="Bezbarvy">
    <w:name w:val="Bez barvy"/>
    <w:uiPriority w:val="9"/>
    <w:qFormat/>
    <w:rsid w:val="00583493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583493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583493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583493"/>
    <w:rPr>
      <w:rFonts w:ascii="Arial" w:hAnsi="Arial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583493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583493"/>
    <w:rPr>
      <w:rFonts w:ascii="Arial" w:eastAsia="Arial" w:hAnsi="Arial" w:cs="Times New Roman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583493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583493"/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583493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58349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83493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583493"/>
    <w:pPr>
      <w:spacing w:after="0" w:line="240" w:lineRule="auto"/>
    </w:pPr>
    <w:rPr>
      <w:rFonts w:ascii="Arial" w:eastAsia="Times New Roman" w:hAnsi="Arial" w:cs="Times New Roman"/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583493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583493"/>
    <w:rPr>
      <w:rFonts w:ascii="Arial" w:eastAsia="Arial" w:hAnsi="Arial" w:cs="Times New Roman"/>
    </w:rPr>
  </w:style>
  <w:style w:type="paragraph" w:customStyle="1" w:styleId="Odrky4">
    <w:name w:val="Odrážky 4"/>
    <w:basedOn w:val="Odrky3"/>
    <w:link w:val="Odrky4Char"/>
    <w:uiPriority w:val="5"/>
    <w:qFormat/>
    <w:rsid w:val="00583493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583493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Odrky5">
    <w:name w:val="Odrážky 5"/>
    <w:basedOn w:val="Odrky4"/>
    <w:link w:val="Odrky5Char"/>
    <w:uiPriority w:val="5"/>
    <w:qFormat/>
    <w:rsid w:val="00583493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583493"/>
    <w:rPr>
      <w:rFonts w:ascii="Arial" w:eastAsia="Arial" w:hAnsi="Arial" w:cs="Times New Roman"/>
      <w:sz w:val="24"/>
      <w:szCs w:val="24"/>
      <w:lang w:eastAsia="cs-CZ"/>
    </w:rPr>
  </w:style>
  <w:style w:type="character" w:styleId="Siln">
    <w:name w:val="Strong"/>
    <w:aliases w:val="Tučné"/>
    <w:basedOn w:val="Standardnpsmoodstavce"/>
    <w:qFormat/>
    <w:rsid w:val="00583493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583493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583493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583493"/>
    <w:rPr>
      <w:rFonts w:ascii="Arial" w:eastAsia="Arial" w:hAnsi="Arial" w:cs="Times New Roman"/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583493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583493"/>
    <w:rPr>
      <w:rFonts w:ascii="Arial" w:eastAsia="Arial" w:hAnsi="Arial" w:cs="Times New Roman"/>
      <w:b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583493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583493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583493"/>
    <w:rPr>
      <w:rFonts w:ascii="Arial" w:eastAsia="Arial" w:hAnsi="Arial" w:cs="Times New Roman"/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583493"/>
    <w:rPr>
      <w:rFonts w:ascii="Arial" w:eastAsia="Arial" w:hAnsi="Arial" w:cs="Times New Roman"/>
      <w:sz w:val="18"/>
    </w:rPr>
  </w:style>
  <w:style w:type="paragraph" w:customStyle="1" w:styleId="Tabulkatext16">
    <w:name w:val="Tabulka text16"/>
    <w:uiPriority w:val="6"/>
    <w:qFormat/>
    <w:rsid w:val="00583493"/>
    <w:pPr>
      <w:spacing w:before="60" w:after="60" w:line="240" w:lineRule="auto"/>
      <w:ind w:left="57" w:right="57"/>
    </w:pPr>
    <w:rPr>
      <w:sz w:val="20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583493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58349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83493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5834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5834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58349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5834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5834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styleId="Mkatabulky">
    <w:name w:val="Table Grid"/>
    <w:basedOn w:val="Normlntabulka"/>
    <w:rsid w:val="0058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1"/>
    <w:uiPriority w:val="10"/>
    <w:qFormat/>
    <w:rsid w:val="005834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10"/>
    <w:rsid w:val="0058349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titul">
    <w:name w:val="Subtitle"/>
    <w:basedOn w:val="Normln"/>
    <w:next w:val="Normln"/>
    <w:link w:val="PodtitulChar"/>
    <w:uiPriority w:val="15"/>
    <w:qFormat/>
    <w:rsid w:val="00583493"/>
    <w:pPr>
      <w:numPr>
        <w:ilvl w:val="1"/>
      </w:numPr>
      <w:spacing w:after="160"/>
    </w:pPr>
    <w:rPr>
      <w:rFonts w:ascii="Arial" w:hAnsi="Arial"/>
      <w:b/>
      <w:iCs/>
      <w:sz w:val="36"/>
      <w:lang w:eastAsia="en-US"/>
    </w:rPr>
  </w:style>
  <w:style w:type="character" w:customStyle="1" w:styleId="PodtitulChar1">
    <w:name w:val="Podtitul Char1"/>
    <w:basedOn w:val="Standardnpsmoodstavce"/>
    <w:uiPriority w:val="11"/>
    <w:rsid w:val="00583493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semiHidden/>
    <w:unhideWhenUsed/>
    <w:qFormat/>
    <w:rsid w:val="00583493"/>
    <w:pPr>
      <w:spacing w:after="20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table" w:styleId="Stednstnovn1zvraznn6">
    <w:name w:val="Medium Shading 1 Accent 6"/>
    <w:basedOn w:val="Normlntabulka"/>
    <w:uiPriority w:val="63"/>
    <w:semiHidden/>
    <w:unhideWhenUsed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mezer">
    <w:name w:val="No Spacing"/>
    <w:uiPriority w:val="1"/>
    <w:qFormat/>
    <w:rsid w:val="00583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583493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semiHidden/>
    <w:rsid w:val="0058349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Stednmka3zvraznn2">
    <w:name w:val="Medium Grid 3 Accent 2"/>
    <w:basedOn w:val="Normlntabulka"/>
    <w:uiPriority w:val="69"/>
    <w:semiHidden/>
    <w:unhideWhenUsed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834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8349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583493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5834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7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0F6B-444A-48F9-8023-36E200DE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Prokopová Hana (MHMP, ZSP)</dc:creator>
  <cp:keywords/>
  <dc:description/>
  <cp:lastModifiedBy>Nykodýmová Zuzana (MHMP, ZSP)</cp:lastModifiedBy>
  <cp:revision>2</cp:revision>
  <cp:lastPrinted>2019-03-27T09:48:00Z</cp:lastPrinted>
  <dcterms:created xsi:type="dcterms:W3CDTF">2019-11-25T11:20:00Z</dcterms:created>
  <dcterms:modified xsi:type="dcterms:W3CDTF">2019-11-25T11:20:00Z</dcterms:modified>
</cp:coreProperties>
</file>