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F9" w:rsidRPr="002828E1" w:rsidRDefault="00793FF9" w:rsidP="002828E1">
      <w:pPr>
        <w:jc w:val="center"/>
        <w:rPr>
          <w:sz w:val="28"/>
          <w:szCs w:val="28"/>
        </w:rPr>
      </w:pPr>
      <w:r w:rsidRPr="002828E1">
        <w:rPr>
          <w:b/>
          <w:sz w:val="28"/>
          <w:szCs w:val="28"/>
        </w:rPr>
        <w:t>Žádost</w:t>
      </w:r>
      <w:r w:rsidR="00E36A56" w:rsidRPr="002828E1">
        <w:rPr>
          <w:b/>
          <w:sz w:val="28"/>
          <w:szCs w:val="28"/>
        </w:rPr>
        <w:t xml:space="preserve"> </w:t>
      </w:r>
      <w:r w:rsidRPr="002828E1">
        <w:rPr>
          <w:b/>
          <w:sz w:val="28"/>
          <w:szCs w:val="28"/>
        </w:rPr>
        <w:t xml:space="preserve">o </w:t>
      </w:r>
      <w:r w:rsidRPr="002828E1">
        <w:rPr>
          <w:b/>
          <w:sz w:val="28"/>
          <w:szCs w:val="28"/>
          <w:lang w:val="en-US"/>
        </w:rPr>
        <w:t>*</w:t>
      </w:r>
      <w:r w:rsidRPr="002828E1">
        <w:rPr>
          <w:b/>
          <w:sz w:val="28"/>
          <w:szCs w:val="28"/>
        </w:rPr>
        <w:t>přidělení – *rezervaci registrační značky na přání</w:t>
      </w:r>
      <w:r w:rsidR="002D44B5" w:rsidRPr="002828E1">
        <w:rPr>
          <w:b/>
          <w:sz w:val="28"/>
          <w:szCs w:val="28"/>
        </w:rPr>
        <w:t xml:space="preserve"> (RZP)</w:t>
      </w:r>
    </w:p>
    <w:p w:rsidR="00793FF9" w:rsidRDefault="00793FF9" w:rsidP="000049BE">
      <w:pPr>
        <w:jc w:val="both"/>
      </w:pPr>
      <w:r>
        <w:t>Žadatel vlastník : (jméno, příjmení, datum narození, trvalý pobyt, příp. obchodní jméno, IČ, sídlo)</w:t>
      </w:r>
    </w:p>
    <w:p w:rsidR="00793FF9" w:rsidRDefault="000049BE">
      <w:r>
        <w:t>…………………………………………………………………………………………………………………………………………………………</w:t>
      </w:r>
      <w:r w:rsidR="002F2C30">
        <w:t>……..</w:t>
      </w:r>
      <w:r>
        <w:t>.</w:t>
      </w:r>
    </w:p>
    <w:p w:rsidR="00793FF9" w:rsidRDefault="000049BE">
      <w:r>
        <w:t>…………………………………………………………………………………………………………………………………………………………</w:t>
      </w:r>
      <w:r w:rsidR="002F2C30">
        <w:t>……..</w:t>
      </w:r>
      <w:r>
        <w:t>.</w:t>
      </w:r>
    </w:p>
    <w:p w:rsidR="00793FF9" w:rsidRDefault="00793FF9" w:rsidP="000049BE">
      <w:pPr>
        <w:jc w:val="both"/>
      </w:pPr>
      <w:r>
        <w:t>Žadatel provozovatel : (jméno, příjmení, datum narození, trvalý pobyt, příp. obchodní jméno, IČ, sídlo)</w:t>
      </w:r>
    </w:p>
    <w:p w:rsidR="00793FF9" w:rsidRDefault="000049BE">
      <w:r>
        <w:t>……………………………………………………………………………………………………………………………………………………………</w:t>
      </w:r>
      <w:r w:rsidR="002F2C30">
        <w:t>…..</w:t>
      </w:r>
      <w:r>
        <w:t>.</w:t>
      </w:r>
    </w:p>
    <w:p w:rsidR="00793FF9" w:rsidRDefault="000049BE">
      <w:r>
        <w:t>……………………………………………………………………………………………………………………………………………………………</w:t>
      </w:r>
      <w:r w:rsidR="002F2C30">
        <w:t>……</w:t>
      </w:r>
      <w:r>
        <w:t>.</w:t>
      </w:r>
    </w:p>
    <w:p w:rsidR="000049BE" w:rsidRDefault="009C07A5">
      <w:r>
        <w:t>Počet znaků pro rozměr tabulky:  80 x 110 mm (malý motocykl)      -      5</w:t>
      </w:r>
    </w:p>
    <w:p w:rsidR="009C07A5" w:rsidRDefault="009C07A5">
      <w:r>
        <w:t xml:space="preserve">                                                            200 x 160 mm (motocykl)              -      7</w:t>
      </w:r>
    </w:p>
    <w:p w:rsidR="009C07A5" w:rsidRDefault="009C07A5" w:rsidP="002828E1">
      <w:pPr>
        <w:ind w:left="6663" w:hanging="6663"/>
      </w:pPr>
      <w:r>
        <w:t xml:space="preserve">                                                            pro ostatní rozměry                        -      8   (520 x 110, 340 x 200, 280 x</w:t>
      </w:r>
      <w:r w:rsidR="002828E1">
        <w:t xml:space="preserve"> </w:t>
      </w:r>
      <w:proofErr w:type="gramStart"/>
      <w:r w:rsidR="002828E1">
        <w:t>200,                              200</w:t>
      </w:r>
      <w:proofErr w:type="gramEnd"/>
      <w:r w:rsidR="002828E1">
        <w:t xml:space="preserve"> x 160, 320 x 160)                                  </w:t>
      </w:r>
    </w:p>
    <w:tbl>
      <w:tblPr>
        <w:tblStyle w:val="Mkatabulky"/>
        <w:tblpPr w:leftFromText="141" w:rightFromText="141" w:vertAnchor="text" w:horzAnchor="margin" w:tblpXSpec="right" w:tblpY="424"/>
        <w:tblW w:w="0" w:type="auto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590"/>
      </w:tblGrid>
      <w:tr w:rsidR="002828E1" w:rsidRPr="002828E1" w:rsidTr="002828E1">
        <w:trPr>
          <w:trHeight w:val="570"/>
        </w:trPr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590" w:type="dxa"/>
            <w:noWrap/>
            <w:hideMark/>
          </w:tcPr>
          <w:p w:rsidR="002828E1" w:rsidRPr="002828E1" w:rsidRDefault="002828E1" w:rsidP="002828E1"/>
        </w:tc>
      </w:tr>
    </w:tbl>
    <w:p w:rsidR="009C07A5" w:rsidRDefault="009C07A5">
      <w:r>
        <w:t xml:space="preserve">                                                                                                                                     </w:t>
      </w:r>
    </w:p>
    <w:p w:rsidR="002F2C30" w:rsidRDefault="009C07A5">
      <w:r>
        <w:t>Požadovaná kombinace alfanumerických znaků:</w:t>
      </w:r>
      <w:r w:rsidR="002828E1">
        <w:t xml:space="preserve"> </w:t>
      </w:r>
    </w:p>
    <w:p w:rsidR="002F2C30" w:rsidRDefault="002F2C30"/>
    <w:p w:rsidR="00951039" w:rsidRDefault="00951039">
      <w:r>
        <w:t>Požadovaný rozměr:</w:t>
      </w:r>
      <w:r w:rsidR="000049BE">
        <w:t xml:space="preserve"> …………………………………………………</w:t>
      </w:r>
    </w:p>
    <w:p w:rsidR="006763AA" w:rsidRDefault="002D44B5">
      <w:r>
        <w:t>(v případě žádosti o přidělení RZP je třeba předložit další příslušnou žádost, např. o zápis vozidla do registru, zápis změny vlastníka, o vyřazení, zánik, přidělení RZ pro vývoz, včetně příloh)</w:t>
      </w:r>
    </w:p>
    <w:p w:rsidR="00672330" w:rsidRPr="002F2C30" w:rsidRDefault="00672330">
      <w:pPr>
        <w:rPr>
          <w:b/>
        </w:rPr>
      </w:pPr>
      <w:r w:rsidRPr="002F2C30">
        <w:rPr>
          <w:b/>
        </w:rPr>
        <w:t>Vyplní pracovník úřadu:</w:t>
      </w:r>
    </w:p>
    <w:p w:rsidR="00672330" w:rsidRDefault="00672330">
      <w:r>
        <w:t xml:space="preserve">rozhodnutí vystaveno dne ……………………………………… </w:t>
      </w:r>
    </w:p>
    <w:p w:rsidR="006763AA" w:rsidRDefault="00672330">
      <w:r>
        <w:t>s</w:t>
      </w:r>
      <w:r w:rsidR="006763AA">
        <w:t>právní poplatek uhrazen dne ……………………………</w:t>
      </w:r>
      <w:proofErr w:type="gramStart"/>
      <w:r>
        <w:t>…..</w:t>
      </w:r>
      <w:r w:rsidR="006763AA">
        <w:t>, ve</w:t>
      </w:r>
      <w:proofErr w:type="gramEnd"/>
      <w:r w:rsidR="006763AA">
        <w:t xml:space="preserve"> výši ……………………………Kč.</w:t>
      </w:r>
    </w:p>
    <w:p w:rsidR="009C07A5" w:rsidRDefault="00672330">
      <w:r>
        <w:t>t</w:t>
      </w:r>
      <w:r w:rsidR="005F3635">
        <w:t>ermín vyzvednutí:</w:t>
      </w:r>
      <w:r w:rsidR="000049BE">
        <w:t xml:space="preserve"> ………………………………………………….</w:t>
      </w:r>
    </w:p>
    <w:p w:rsidR="005F3635" w:rsidRDefault="00672330">
      <w:r>
        <w:t>r</w:t>
      </w:r>
      <w:r w:rsidR="005F3635">
        <w:t xml:space="preserve">ezervace </w:t>
      </w:r>
      <w:proofErr w:type="gramStart"/>
      <w:r w:rsidR="005F3635">
        <w:t>do</w:t>
      </w:r>
      <w:proofErr w:type="gramEnd"/>
      <w:r w:rsidR="005F3635">
        <w:t>:</w:t>
      </w:r>
      <w:r w:rsidR="000049BE">
        <w:t xml:space="preserve"> ………………………………………………………….</w:t>
      </w:r>
    </w:p>
    <w:p w:rsidR="009C07A5" w:rsidRDefault="009C07A5"/>
    <w:p w:rsidR="000049BE" w:rsidRDefault="009C07A5">
      <w:r>
        <w:t xml:space="preserve">Datum:     </w:t>
      </w:r>
      <w:r w:rsidR="000049BE">
        <w:t>……………………………………………</w:t>
      </w:r>
      <w:proofErr w:type="gramStart"/>
      <w:r w:rsidR="000049BE">
        <w:t>…..</w:t>
      </w:r>
      <w:r>
        <w:t xml:space="preserve">           Provozovatel</w:t>
      </w:r>
      <w:proofErr w:type="gramEnd"/>
      <w:r w:rsidR="00951039">
        <w:t xml:space="preserve"> (</w:t>
      </w:r>
      <w:r w:rsidR="00672330">
        <w:t xml:space="preserve">podpis, </w:t>
      </w:r>
      <w:r w:rsidR="00951039">
        <w:t>tel., e-mail) :</w:t>
      </w:r>
      <w:r w:rsidR="000049BE">
        <w:t xml:space="preserve"> </w:t>
      </w:r>
      <w:r w:rsidR="00672330">
        <w:t>………………………</w:t>
      </w:r>
      <w:r w:rsidR="002F2C30">
        <w:t>……..</w:t>
      </w:r>
      <w:r w:rsidR="00672330">
        <w:t>.</w:t>
      </w:r>
    </w:p>
    <w:p w:rsidR="00672330" w:rsidRDefault="00672330">
      <w:r>
        <w:t xml:space="preserve">                                                                                       ………………………………………………………………………………</w:t>
      </w:r>
      <w:r w:rsidR="002F2C30">
        <w:t>……..</w:t>
      </w:r>
    </w:p>
    <w:p w:rsidR="00793FF9" w:rsidRDefault="000049BE">
      <w:r>
        <w:t xml:space="preserve">                                                                                       </w:t>
      </w:r>
      <w:r w:rsidR="009C07A5">
        <w:t>Vlastník</w:t>
      </w:r>
      <w:r w:rsidR="00951039">
        <w:t xml:space="preserve"> (</w:t>
      </w:r>
      <w:r w:rsidR="00672330">
        <w:t xml:space="preserve">podpis, </w:t>
      </w:r>
      <w:r w:rsidR="00951039">
        <w:t>tel., e-mail)</w:t>
      </w:r>
      <w:r w:rsidR="009C07A5">
        <w:t>:</w:t>
      </w:r>
      <w:r>
        <w:t xml:space="preserve"> </w:t>
      </w:r>
      <w:r w:rsidR="00672330">
        <w:t>…………………………………</w:t>
      </w:r>
      <w:r w:rsidR="002F2C30">
        <w:t>……</w:t>
      </w:r>
    </w:p>
    <w:p w:rsidR="00672330" w:rsidRDefault="00672330">
      <w:r>
        <w:t xml:space="preserve">                                                                                        ………………………………………………………………………………</w:t>
      </w:r>
      <w:r w:rsidR="002F2C30">
        <w:t>…….</w:t>
      </w:r>
    </w:p>
    <w:p w:rsidR="002828E1" w:rsidRDefault="002828E1" w:rsidP="00793FF9">
      <w:pPr>
        <w:ind w:left="360"/>
      </w:pPr>
    </w:p>
    <w:p w:rsidR="00951039" w:rsidRDefault="00793FF9" w:rsidP="002828E1">
      <w:pPr>
        <w:spacing w:line="240" w:lineRule="auto"/>
        <w:ind w:left="360"/>
      </w:pPr>
      <w:r>
        <w:t>*nehodící se škrtněte</w:t>
      </w:r>
    </w:p>
    <w:p w:rsidR="00951039" w:rsidRDefault="00951039" w:rsidP="002828E1">
      <w:pPr>
        <w:spacing w:line="240" w:lineRule="auto"/>
        <w:ind w:left="360"/>
      </w:pPr>
      <w:r>
        <w:t>poučení na druhé straně</w:t>
      </w:r>
      <w:r w:rsidR="00793FF9">
        <w:t xml:space="preserve"> </w:t>
      </w:r>
      <w:r w:rsidR="00672330">
        <w:t xml:space="preserve">(přísl. </w:t>
      </w:r>
      <w:proofErr w:type="spellStart"/>
      <w:r w:rsidR="00672330">
        <w:t>ust</w:t>
      </w:r>
      <w:proofErr w:type="spellEnd"/>
      <w:r w:rsidR="00672330">
        <w:t xml:space="preserve">. </w:t>
      </w:r>
      <w:proofErr w:type="gramStart"/>
      <w:r w:rsidR="00672330">
        <w:t>zákona</w:t>
      </w:r>
      <w:proofErr w:type="gramEnd"/>
      <w:r w:rsidR="00672330">
        <w:t xml:space="preserve">  č. 56/2001 Sb.)</w:t>
      </w:r>
    </w:p>
    <w:p w:rsidR="002828E1" w:rsidRDefault="002828E1" w:rsidP="00951039">
      <w:pPr>
        <w:tabs>
          <w:tab w:val="left" w:pos="1418"/>
        </w:tabs>
        <w:ind w:left="360"/>
        <w:rPr>
          <w:sz w:val="16"/>
        </w:rPr>
      </w:pPr>
    </w:p>
    <w:p w:rsidR="002828E1" w:rsidRDefault="002828E1" w:rsidP="00951039">
      <w:pPr>
        <w:tabs>
          <w:tab w:val="left" w:pos="1418"/>
        </w:tabs>
        <w:ind w:left="360"/>
        <w:rPr>
          <w:sz w:val="16"/>
        </w:rPr>
      </w:pPr>
    </w:p>
    <w:p w:rsidR="00951039" w:rsidRDefault="00951039" w:rsidP="002828E1">
      <w:pPr>
        <w:tabs>
          <w:tab w:val="left" w:pos="1418"/>
        </w:tabs>
        <w:rPr>
          <w:sz w:val="16"/>
        </w:rPr>
      </w:pPr>
      <w:r w:rsidRPr="00951039">
        <w:rPr>
          <w:sz w:val="16"/>
        </w:rPr>
        <w:t>§ 7b</w:t>
      </w:r>
      <w:r>
        <w:rPr>
          <w:sz w:val="16"/>
        </w:rPr>
        <w:t xml:space="preserve"> </w:t>
      </w:r>
      <w:r w:rsidRPr="00951039">
        <w:rPr>
          <w:sz w:val="16"/>
        </w:rPr>
        <w:t>Registrační značka na přání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(1) Na základě žádosti vlastníka nebo provozovatele silničního vozidla se souhlasem vlastníka lze k silničnímu vozidlu přidělit registrační značku tvořenou žadatelem zvolenou kombinací velkých písmen latinské abecedy nebo arabských číslic (dále jen „registrační značka na přání“). Žádost o přidělení registrační značky na přání k silničnímu vozidlu, které není zapsané v registru silničních vozidel, lze podat nejdříve spolu se žádostí o zápis tohoto silničního vozidla do registru silničních vozidel.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ab/>
        <w:t xml:space="preserve">(2) Obecní úřad obce s rozšířenou působností registrační značku na přání přidělí, pokud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 xml:space="preserve">a) neobsahuje hanlivé nebo pohoršující výrazy, text podněcující k nenávisti k některému národu, rase, etnické skupině, náboženství, třídě nebo jiné skupině osob, název nebo zkratku orgánu veřejné moci nebo státu,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 xml:space="preserve">b) stejná registrační značka není přidělena k jinému silničnímu vozidlu, není rezervována a tabulka s touto registrační značkou není vedena jako odcizená, ztracená nebo zničená a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c) splňuje požadavky na formu a strukturu registrační značky na přání.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(3) Tabulky s přidělenou registrační značkou na přání vydá obecní úřad obce s rozšířenou působností žadateli do 15 dnů ode dne uhrazení správního poplatku. Před vydáním tabulek s přidělenou registrační značkou na přání žadatel odevzdá obecnímu úřadu obce s rozšířenou působností tabulky s přidělenou registrační značkou, pokud byly k silničnímu vozidlu vydány.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(4) Obecní úřad obce s rozšířenou působností na žádost rezervuje registrační značku na přání, pokud registrační značka na přání splňuje podmínky podle odstavce 2 a pro žadatele již není rezervována jiná registrační značka na přání.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>(5) Pokud osoba, na jejíž žádost byla registrační značka</w:t>
      </w:r>
      <w:r w:rsidR="00930112">
        <w:rPr>
          <w:sz w:val="16"/>
        </w:rPr>
        <w:t xml:space="preserve"> na přání rezervována, podá do 6</w:t>
      </w:r>
      <w:r w:rsidRPr="00951039">
        <w:rPr>
          <w:sz w:val="16"/>
        </w:rPr>
        <w:t xml:space="preserve"> měsíců od provedení rezervace žádost o přidělení této značky podle odstavce 1, obecní úřad obce s rozšířenou působností žádosti vyhoví. Není-li v této lhůtě žádost podána, rezervace zaniká.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(6) Prováděcí právní předpis stanoví požadavky na formu a strukturu registrační značky na přání, provedení tabulky s registrační značkou na přání a způsob umístění tabulky na silničním vozidle.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>§ 7c</w:t>
      </w:r>
      <w:r w:rsidRPr="00951039">
        <w:rPr>
          <w:sz w:val="16"/>
        </w:rPr>
        <w:tab/>
        <w:t xml:space="preserve">(1) Současně s podáním žádosti o zápis změny vlastníka nebo provozovatele silničního vozidla v registru silničních vozidel, žádosti o vyřazení silničního vozidla z provozu, žádosti o zápis zániku silničního vozidla nebo žádosti o přidělení registrační značky pro vývoz do jiného státu může osoba, která je v registru silničních vozidel zapsána jako vlastník silničního vozidla, které byla k tomuto silničnímu vozidlu přidělena registrační značka na přání dle § 7b a která převedla vlastnictví tohoto vozidla na jinou osobu (dále jen „dosavadní vlastník“), vlastník nebo provozovatel silničního vozidla se souhlasem vlastníka požádat o </w:t>
      </w:r>
      <w:bookmarkStart w:id="0" w:name="_GoBack"/>
      <w:bookmarkEnd w:id="0"/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a) přidělení této registrační značky na přání k jinému silničnímu vozidlu, jehož je vlastníkem nebo provozovatelem a které je zapsáno v registru silničních vozidel nebo o jehož zápis žádá, nebo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b) rezervaci této registrační značky na přání na dobu 3 měsíce ode dne podání žádosti.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(2) Spolu s žádostí podle odstavce 1 písm. b) odevzdá žadatel obecnímu úřadu obce s rozšířenou působností k úschově tabulky s přidělenou registrační značkou.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(3) Žádosti podle odstavce 1 obecní úřad obce s rozšířenou působností vyhoví, pokud provedl zápis změny vlastníka nebo provozovatele silničního vozidla nebo zápis zániku silničního vozidla v registru silničních vozidel nebo vyřadil silniční vozidlo z provozu.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(4) Pokud osoba, na jejíž žádost byla registrační značka na přání rezervována, podá ve lhůtě podle odstavce 1 písm. b) žádost o přidělení rezervované značky na přání k silničnímu vozidlu, jehož je žadatel vlastníkem nebo provozovatelem, obecní úřad obce s rozšířenou působností žádosti vyhoví. Žádost o přidělení rezervované registrační značky na přání k silničnímu vozidlu, které není zapsáno v registru silničních vozidel, lze podat nejdříve spolu se žádostí o zápis tohoto silničního vozidla do registru silničních vozidel. Není-li v této lhůtě žádost podána, rezervace zaniká.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>§ 7d</w:t>
      </w:r>
      <w:r w:rsidRPr="00951039">
        <w:rPr>
          <w:sz w:val="16"/>
        </w:rPr>
        <w:tab/>
        <w:t xml:space="preserve">(1) Obecní úřad obce s rozšířenou působností na žádost vlastníka nebo provozovatele silničního vozidla se souhlasem vlastníka vydá tabulku s registrační značkou již k tomuto silničnímu vozidlu přidělenou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a) k umístění na nosné zařízení připojitelné k silničnímu vozidlu, nebo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b) v případě poškození tabulky s přidělenou registrační značkou nebo registrační značkou na přání. </w:t>
      </w:r>
    </w:p>
    <w:p w:rsid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ab/>
        <w:t>(2) K žádosti podle odstavce 1 písm. b) přiloží žadatel poškozenou tabulku s přidělenou registrační značkou.</w:t>
      </w:r>
    </w:p>
    <w:p w:rsidR="00951039" w:rsidRPr="00951039" w:rsidRDefault="00951039" w:rsidP="00794084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ab/>
        <w:t xml:space="preserve"> </w:t>
      </w:r>
    </w:p>
    <w:p w:rsidR="00793FF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 </w:t>
      </w:r>
      <w:r w:rsidR="00793FF9" w:rsidRPr="00951039">
        <w:rPr>
          <w:sz w:val="16"/>
        </w:rPr>
        <w:t xml:space="preserve">                               </w:t>
      </w:r>
    </w:p>
    <w:sectPr w:rsidR="00793FF9" w:rsidRPr="00951039" w:rsidSect="002828E1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E76AF"/>
    <w:multiLevelType w:val="hybridMultilevel"/>
    <w:tmpl w:val="5B9491B8"/>
    <w:lvl w:ilvl="0" w:tplc="5B82F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92E97"/>
    <w:multiLevelType w:val="hybridMultilevel"/>
    <w:tmpl w:val="3D46F9FA"/>
    <w:lvl w:ilvl="0" w:tplc="048A7E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F9"/>
    <w:rsid w:val="000049BE"/>
    <w:rsid w:val="002828E1"/>
    <w:rsid w:val="002D44B5"/>
    <w:rsid w:val="002F2C30"/>
    <w:rsid w:val="00342601"/>
    <w:rsid w:val="005F3635"/>
    <w:rsid w:val="00672330"/>
    <w:rsid w:val="006763AA"/>
    <w:rsid w:val="00793FF9"/>
    <w:rsid w:val="00794084"/>
    <w:rsid w:val="00930112"/>
    <w:rsid w:val="00951039"/>
    <w:rsid w:val="009C07A5"/>
    <w:rsid w:val="00CD4F2A"/>
    <w:rsid w:val="00E36A56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A67EC-4056-4A67-AABE-FE3B8E8E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F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9B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Mareček Petr (MHMP, DSC)</dc:creator>
  <cp:lastModifiedBy>Melikant Miroslav (MHMP, DSC)</cp:lastModifiedBy>
  <cp:revision>4</cp:revision>
  <cp:lastPrinted>2015-12-17T07:05:00Z</cp:lastPrinted>
  <dcterms:created xsi:type="dcterms:W3CDTF">2015-12-17T06:53:00Z</dcterms:created>
  <dcterms:modified xsi:type="dcterms:W3CDTF">2018-01-10T14:42:00Z</dcterms:modified>
</cp:coreProperties>
</file>