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F1" w:rsidRDefault="007B30F1" w:rsidP="007B30F1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Kontrolní otázky podle zákona č. 255/2012 Sb., o kontrole (kontrolní řád)</w:t>
      </w:r>
    </w:p>
    <w:p w:rsidR="007B30F1" w:rsidRPr="007B30F1" w:rsidRDefault="007B30F1" w:rsidP="007B30F1">
      <w:pPr>
        <w:jc w:val="center"/>
        <w:rPr>
          <w:b/>
          <w:u w:val="single"/>
        </w:rPr>
      </w:pPr>
    </w:p>
    <w:p w:rsidR="007B30F1" w:rsidRPr="00ED3BC3" w:rsidRDefault="007B30F1" w:rsidP="007B30F1">
      <w:pPr>
        <w:rPr>
          <w:b/>
        </w:rPr>
      </w:pPr>
      <w:r w:rsidRPr="00ED3BC3">
        <w:rPr>
          <w:b/>
        </w:rPr>
        <w:t>1. Kontrolující je v souvislosti s výkonem kontroly povinen</w:t>
      </w:r>
    </w:p>
    <w:p w:rsidR="007B30F1" w:rsidRPr="00ED3BC3" w:rsidRDefault="007B30F1" w:rsidP="007B30F1">
      <w:r w:rsidRPr="00ED3BC3">
        <w:t>a)</w:t>
      </w:r>
      <w:r w:rsidR="00343BE2" w:rsidRPr="00ED3BC3">
        <w:t xml:space="preserve"> pořizovat o výsledcích kontroly audiovizuální záznam</w:t>
      </w:r>
    </w:p>
    <w:p w:rsidR="004666D4" w:rsidRPr="00ED3BC3" w:rsidRDefault="007B30F1" w:rsidP="007B30F1">
      <w:pPr>
        <w:rPr>
          <w:color w:val="FF0000"/>
        </w:rPr>
      </w:pPr>
      <w:r w:rsidRPr="00ED3BC3">
        <w:t xml:space="preserve">b) vyhotovit protokol o kontrole a doručit jeho stejnopis kontrolované osobě </w:t>
      </w:r>
    </w:p>
    <w:p w:rsidR="007B30F1" w:rsidRPr="00ED3BC3" w:rsidRDefault="007B30F1" w:rsidP="007B30F1">
      <w:r w:rsidRPr="00ED3BC3">
        <w:t xml:space="preserve">c) </w:t>
      </w:r>
      <w:r w:rsidR="00343BE2" w:rsidRPr="00ED3BC3">
        <w:t>vypsat do záznamu zjištěná porušení obecně závazných vyhlášek</w:t>
      </w:r>
    </w:p>
    <w:p w:rsidR="007B30F1" w:rsidRPr="00ED3BC3" w:rsidRDefault="007B30F1" w:rsidP="007B30F1"/>
    <w:p w:rsidR="007B30F1" w:rsidRPr="00ED3BC3" w:rsidRDefault="007B30F1" w:rsidP="007B30F1">
      <w:pPr>
        <w:rPr>
          <w:b/>
        </w:rPr>
      </w:pPr>
      <w:r w:rsidRPr="00ED3BC3">
        <w:rPr>
          <w:b/>
        </w:rPr>
        <w:t>2. Kdo může vykonávat kontrolu?</w:t>
      </w:r>
    </w:p>
    <w:p w:rsidR="007B30F1" w:rsidRPr="00ED3BC3" w:rsidRDefault="007B30F1" w:rsidP="007B30F1">
      <w:r w:rsidRPr="00ED3BC3">
        <w:t>a) dopravce, ale jen u svých zaměstnanců</w:t>
      </w:r>
    </w:p>
    <w:p w:rsidR="007B30F1" w:rsidRPr="00ED3BC3" w:rsidRDefault="007B30F1" w:rsidP="007B30F1">
      <w:pPr>
        <w:rPr>
          <w:color w:val="FF0000"/>
        </w:rPr>
      </w:pPr>
      <w:r w:rsidRPr="00ED3BC3">
        <w:t xml:space="preserve">b) fyzická osoba, kterou kontrolní orgán k tomu pověřil </w:t>
      </w:r>
    </w:p>
    <w:p w:rsidR="007B30F1" w:rsidRPr="00ED3BC3" w:rsidRDefault="007B30F1" w:rsidP="007B30F1">
      <w:r w:rsidRPr="00ED3BC3">
        <w:t>c) dopravní úřad, pokud mu je udělen souhlas Ministerstva dopravy</w:t>
      </w:r>
    </w:p>
    <w:p w:rsidR="007B30F1" w:rsidRPr="00ED3BC3" w:rsidRDefault="007B30F1" w:rsidP="007B30F1"/>
    <w:p w:rsidR="007B30F1" w:rsidRPr="00ED3BC3" w:rsidRDefault="007B30F1" w:rsidP="007B30F1">
      <w:pPr>
        <w:rPr>
          <w:b/>
        </w:rPr>
      </w:pPr>
      <w:r w:rsidRPr="00ED3BC3">
        <w:rPr>
          <w:b/>
        </w:rPr>
        <w:t>3. Kontrol</w:t>
      </w:r>
      <w:r w:rsidR="004344F9" w:rsidRPr="00ED3BC3">
        <w:rPr>
          <w:b/>
        </w:rPr>
        <w:t>ující</w:t>
      </w:r>
      <w:r w:rsidRPr="00ED3BC3">
        <w:rPr>
          <w:b/>
        </w:rPr>
        <w:t xml:space="preserve"> </w:t>
      </w:r>
      <w:r w:rsidR="00343BE2" w:rsidRPr="00ED3BC3">
        <w:rPr>
          <w:b/>
        </w:rPr>
        <w:t>je</w:t>
      </w:r>
      <w:r w:rsidRPr="00ED3BC3">
        <w:rPr>
          <w:b/>
        </w:rPr>
        <w:t xml:space="preserve"> při provádění kontroly oprávněn</w:t>
      </w:r>
    </w:p>
    <w:p w:rsidR="004344F9" w:rsidRPr="00ED3BC3" w:rsidRDefault="007B30F1" w:rsidP="007B30F1">
      <w:r w:rsidRPr="00ED3BC3">
        <w:t xml:space="preserve">a) </w:t>
      </w:r>
      <w:r w:rsidR="004344F9" w:rsidRPr="00ED3BC3">
        <w:t>vstupovat do dopravního prostředku pouze se souhlasem kontrolované osoby</w:t>
      </w:r>
    </w:p>
    <w:p w:rsidR="007B30F1" w:rsidRPr="00ED3BC3" w:rsidRDefault="007B30F1" w:rsidP="007B30F1">
      <w:r w:rsidRPr="00ED3BC3">
        <w:t>b) vstupovat do obydlí kontrolovaných osob, ale nesmí vstupovat do objektů ani provozů, byť souvisí s předmětem kontroly</w:t>
      </w:r>
    </w:p>
    <w:p w:rsidR="007B30F1" w:rsidRPr="00ED3BC3" w:rsidRDefault="007B30F1" w:rsidP="007B30F1">
      <w:pPr>
        <w:rPr>
          <w:color w:val="FF0000"/>
        </w:rPr>
      </w:pPr>
      <w:r w:rsidRPr="00ED3BC3">
        <w:t xml:space="preserve">c) </w:t>
      </w:r>
      <w:r w:rsidR="004344F9" w:rsidRPr="00ED3BC3">
        <w:t>vstupovat do dopravních prostředků, je-li to nezbytné k výkonu kontroly</w:t>
      </w:r>
      <w:r w:rsidR="00343BE2" w:rsidRPr="00ED3BC3">
        <w:t xml:space="preserve"> </w:t>
      </w:r>
    </w:p>
    <w:p w:rsidR="004344F9" w:rsidRPr="00ED3BC3" w:rsidRDefault="004344F9" w:rsidP="007B30F1"/>
    <w:p w:rsidR="007B30F1" w:rsidRPr="00ED3BC3" w:rsidRDefault="00BB6169" w:rsidP="007B30F1">
      <w:pPr>
        <w:rPr>
          <w:b/>
        </w:rPr>
      </w:pPr>
      <w:r w:rsidRPr="00ED3BC3">
        <w:rPr>
          <w:b/>
        </w:rPr>
        <w:t>4</w:t>
      </w:r>
      <w:r w:rsidR="007B30F1" w:rsidRPr="00ED3BC3">
        <w:rPr>
          <w:b/>
        </w:rPr>
        <w:t xml:space="preserve">. </w:t>
      </w:r>
      <w:r w:rsidRPr="00ED3BC3">
        <w:rPr>
          <w:b/>
        </w:rPr>
        <w:t>K</w:t>
      </w:r>
      <w:r w:rsidR="007B30F1" w:rsidRPr="00ED3BC3">
        <w:rPr>
          <w:b/>
        </w:rPr>
        <w:t>ontrol</w:t>
      </w:r>
      <w:r w:rsidRPr="00ED3BC3">
        <w:rPr>
          <w:b/>
        </w:rPr>
        <w:t>ující</w:t>
      </w:r>
      <w:r w:rsidR="007B30F1" w:rsidRPr="00ED3BC3">
        <w:rPr>
          <w:b/>
        </w:rPr>
        <w:t xml:space="preserve"> </w:t>
      </w:r>
      <w:r w:rsidRPr="00ED3BC3">
        <w:rPr>
          <w:b/>
        </w:rPr>
        <w:t>je v souvislosti s výkonem kontroly oprávněn</w:t>
      </w:r>
    </w:p>
    <w:p w:rsidR="007B30F1" w:rsidRPr="00ED3BC3" w:rsidRDefault="007B30F1" w:rsidP="007B30F1">
      <w:pPr>
        <w:rPr>
          <w:color w:val="FF0000"/>
        </w:rPr>
      </w:pPr>
      <w:r w:rsidRPr="00ED3BC3">
        <w:t xml:space="preserve">a) </w:t>
      </w:r>
      <w:r w:rsidR="00BB6169" w:rsidRPr="00ED3BC3">
        <w:t>pořizovat obrazové nebo zvukové záznamy</w:t>
      </w:r>
      <w:r w:rsidR="002D0001" w:rsidRPr="00ED3BC3">
        <w:t xml:space="preserve"> </w:t>
      </w:r>
    </w:p>
    <w:p w:rsidR="007B30F1" w:rsidRPr="00ED3BC3" w:rsidRDefault="007B30F1" w:rsidP="007B30F1">
      <w:r w:rsidRPr="00ED3BC3">
        <w:t xml:space="preserve">b) </w:t>
      </w:r>
      <w:r w:rsidR="00FC43FB" w:rsidRPr="00ED3BC3">
        <w:t>zakázat kontrolované osobě vstup do obydlí</w:t>
      </w:r>
      <w:r w:rsidR="0060469C" w:rsidRPr="00ED3BC3">
        <w:t xml:space="preserve"> </w:t>
      </w:r>
    </w:p>
    <w:p w:rsidR="007B30F1" w:rsidRPr="00ED3BC3" w:rsidRDefault="007B30F1" w:rsidP="007B30F1">
      <w:r w:rsidRPr="00ED3BC3">
        <w:t xml:space="preserve">c) </w:t>
      </w:r>
      <w:r w:rsidR="0060469C" w:rsidRPr="00ED3BC3">
        <w:t>vypsat do záznamu zjištěná porušení obecně závazných vyhlášek</w:t>
      </w:r>
    </w:p>
    <w:p w:rsidR="00BB6169" w:rsidRPr="00ED3BC3" w:rsidRDefault="00BB6169" w:rsidP="007B30F1"/>
    <w:p w:rsidR="00100595" w:rsidRPr="00ED3BC3" w:rsidRDefault="00BB6169" w:rsidP="007B30F1">
      <w:pPr>
        <w:rPr>
          <w:b/>
        </w:rPr>
      </w:pPr>
      <w:r w:rsidRPr="00ED3BC3">
        <w:rPr>
          <w:b/>
        </w:rPr>
        <w:t xml:space="preserve">5. </w:t>
      </w:r>
      <w:r w:rsidR="00100595" w:rsidRPr="00ED3BC3">
        <w:rPr>
          <w:b/>
        </w:rPr>
        <w:t xml:space="preserve">Může kontrolní orgán k účasti na kontrole v zájmu dosažení jejího účelu přizvat fyzickou osobu </w:t>
      </w:r>
    </w:p>
    <w:p w:rsidR="00BB6169" w:rsidRPr="00ED3BC3" w:rsidRDefault="00100595" w:rsidP="007B30F1">
      <w:r w:rsidRPr="00ED3BC3">
        <w:t>a) ne</w:t>
      </w:r>
    </w:p>
    <w:p w:rsidR="00100595" w:rsidRPr="00ED3BC3" w:rsidRDefault="00100595" w:rsidP="007B30F1">
      <w:pPr>
        <w:rPr>
          <w:b/>
          <w:color w:val="FF0000"/>
        </w:rPr>
      </w:pPr>
      <w:r w:rsidRPr="00ED3BC3">
        <w:t>b) ano</w:t>
      </w:r>
      <w:r w:rsidR="00254210" w:rsidRPr="00ED3BC3">
        <w:rPr>
          <w:b/>
        </w:rPr>
        <w:t xml:space="preserve"> </w:t>
      </w:r>
    </w:p>
    <w:p w:rsidR="00100595" w:rsidRPr="00ED3BC3" w:rsidRDefault="00100595" w:rsidP="007B30F1">
      <w:r w:rsidRPr="00ED3BC3">
        <w:t>c) na žádost kontrolované osoby</w:t>
      </w:r>
    </w:p>
    <w:p w:rsidR="00BB6169" w:rsidRPr="00ED3BC3" w:rsidRDefault="00BB6169" w:rsidP="007B30F1">
      <w:pPr>
        <w:rPr>
          <w:b/>
        </w:rPr>
      </w:pPr>
    </w:p>
    <w:p w:rsidR="007B30F1" w:rsidRPr="00ED3BC3" w:rsidRDefault="007B30F1" w:rsidP="007B30F1">
      <w:pPr>
        <w:rPr>
          <w:b/>
        </w:rPr>
      </w:pPr>
      <w:r w:rsidRPr="00ED3BC3">
        <w:rPr>
          <w:b/>
        </w:rPr>
        <w:t>6. Může proti protokolu kontrolovaná osoba podat námitky?</w:t>
      </w:r>
    </w:p>
    <w:p w:rsidR="007B30F1" w:rsidRPr="00ED3BC3" w:rsidRDefault="007B30F1" w:rsidP="007B30F1">
      <w:r w:rsidRPr="00ED3BC3">
        <w:t xml:space="preserve">a) ne; pouze v případě, že nesouhlasí s výsledky kontroly, může do 14 dnů podat odvolání proti průběhu kontroly </w:t>
      </w:r>
    </w:p>
    <w:p w:rsidR="007B30F1" w:rsidRPr="00ED3BC3" w:rsidRDefault="007B30F1" w:rsidP="007B30F1">
      <w:pPr>
        <w:rPr>
          <w:color w:val="FF0000"/>
        </w:rPr>
      </w:pPr>
      <w:r w:rsidRPr="00ED3BC3">
        <w:t xml:space="preserve">b) ano, ve lhůtě </w:t>
      </w:r>
      <w:r w:rsidR="00254210" w:rsidRPr="00ED3BC3">
        <w:t>15</w:t>
      </w:r>
      <w:r w:rsidRPr="00ED3BC3">
        <w:t xml:space="preserve"> dnů ode dne </w:t>
      </w:r>
      <w:r w:rsidR="00254210" w:rsidRPr="00ED3BC3">
        <w:t>doručení protokolu</w:t>
      </w:r>
      <w:r w:rsidRPr="00ED3BC3">
        <w:t>, ne</w:t>
      </w:r>
      <w:r w:rsidR="00254210" w:rsidRPr="00ED3BC3">
        <w:t>ní</w:t>
      </w:r>
      <w:r w:rsidRPr="00ED3BC3">
        <w:t xml:space="preserve">-li </w:t>
      </w:r>
      <w:r w:rsidR="00254210" w:rsidRPr="00ED3BC3">
        <w:t xml:space="preserve">v protokolu o kontrole stanovena </w:t>
      </w:r>
      <w:r w:rsidRPr="00ED3BC3">
        <w:t>lhůt</w:t>
      </w:r>
      <w:r w:rsidR="00254210" w:rsidRPr="00ED3BC3">
        <w:t>a</w:t>
      </w:r>
      <w:r w:rsidRPr="00ED3BC3">
        <w:t xml:space="preserve"> delší</w:t>
      </w:r>
      <w:r w:rsidR="00254210" w:rsidRPr="00ED3BC3">
        <w:t xml:space="preserve"> </w:t>
      </w:r>
    </w:p>
    <w:p w:rsidR="007B30F1" w:rsidRPr="00ED3BC3" w:rsidRDefault="007B30F1" w:rsidP="007B30F1">
      <w:r w:rsidRPr="00ED3BC3">
        <w:t xml:space="preserve">c) ano, a to ve lhůtě 5 dnů ode dne </w:t>
      </w:r>
      <w:r w:rsidR="00254210" w:rsidRPr="00ED3BC3">
        <w:t>doručení</w:t>
      </w:r>
      <w:r w:rsidRPr="00ED3BC3">
        <w:t> protokol</w:t>
      </w:r>
      <w:r w:rsidR="00254210" w:rsidRPr="00ED3BC3">
        <w:t>u</w:t>
      </w:r>
    </w:p>
    <w:p w:rsidR="007B30F1" w:rsidRPr="00ED3BC3" w:rsidRDefault="007B30F1" w:rsidP="007B30F1"/>
    <w:p w:rsidR="007B30F1" w:rsidRPr="00ED3BC3" w:rsidRDefault="00583502" w:rsidP="007B30F1">
      <w:pPr>
        <w:rPr>
          <w:b/>
        </w:rPr>
      </w:pPr>
      <w:r w:rsidRPr="00ED3BC3">
        <w:rPr>
          <w:b/>
        </w:rPr>
        <w:lastRenderedPageBreak/>
        <w:t>7</w:t>
      </w:r>
      <w:r w:rsidR="007B30F1" w:rsidRPr="00ED3BC3">
        <w:rPr>
          <w:b/>
        </w:rPr>
        <w:t xml:space="preserve">. Jsou kontrolované osoby povinny vytvořit podmínky </w:t>
      </w:r>
      <w:r w:rsidR="00254210" w:rsidRPr="00ED3BC3">
        <w:rPr>
          <w:b/>
        </w:rPr>
        <w:t>pro výkon</w:t>
      </w:r>
      <w:r w:rsidR="007B30F1" w:rsidRPr="00ED3BC3">
        <w:rPr>
          <w:b/>
        </w:rPr>
        <w:t xml:space="preserve"> kontroly? </w:t>
      </w:r>
    </w:p>
    <w:p w:rsidR="007B30F1" w:rsidRPr="00ED3BC3" w:rsidRDefault="007B30F1" w:rsidP="007B30F1">
      <w:r w:rsidRPr="00ED3BC3">
        <w:t>a) ano, pouze v případě, že byla kontrola oznámena s dostatečným předstihem</w:t>
      </w:r>
    </w:p>
    <w:p w:rsidR="007B30F1" w:rsidRPr="00ED3BC3" w:rsidRDefault="007B30F1" w:rsidP="007B30F1">
      <w:r w:rsidRPr="00ED3BC3">
        <w:t>b) ne, ale jen v případech, kdy není přítomen právní zástupce společnosti</w:t>
      </w:r>
    </w:p>
    <w:p w:rsidR="007B30F1" w:rsidRPr="00ED3BC3" w:rsidRDefault="007B30F1" w:rsidP="007B30F1">
      <w:pPr>
        <w:rPr>
          <w:color w:val="FF0000"/>
        </w:rPr>
      </w:pPr>
      <w:r w:rsidRPr="00ED3BC3">
        <w:t>c) ano, zejména jsou povinny poskytnout součinnost odpovídající oprávněním kontrol</w:t>
      </w:r>
      <w:r w:rsidR="002D0001" w:rsidRPr="00ED3BC3">
        <w:t xml:space="preserve">ujícího </w:t>
      </w:r>
    </w:p>
    <w:p w:rsidR="002D0001" w:rsidRPr="00ED3BC3" w:rsidRDefault="002D0001" w:rsidP="007B30F1"/>
    <w:p w:rsidR="002D0001" w:rsidRPr="00ED3BC3" w:rsidRDefault="00583502" w:rsidP="002D0001">
      <w:pPr>
        <w:rPr>
          <w:b/>
        </w:rPr>
      </w:pPr>
      <w:r w:rsidRPr="00ED3BC3">
        <w:rPr>
          <w:b/>
        </w:rPr>
        <w:t>8</w:t>
      </w:r>
      <w:r w:rsidR="002D0001" w:rsidRPr="00ED3BC3">
        <w:rPr>
          <w:b/>
        </w:rPr>
        <w:t xml:space="preserve">. Jsou povinné osoby povinny vytvořit podmínky pro výkon kontroly? </w:t>
      </w:r>
    </w:p>
    <w:p w:rsidR="002D0001" w:rsidRPr="00ED3BC3" w:rsidRDefault="002D0001" w:rsidP="007B30F1">
      <w:pPr>
        <w:rPr>
          <w:color w:val="FF0000"/>
        </w:rPr>
      </w:pPr>
      <w:r w:rsidRPr="00ED3BC3">
        <w:t xml:space="preserve">a) ano, nelze-li tuto součinnost zajistit prostřednictvím kontrolované osoby </w:t>
      </w:r>
    </w:p>
    <w:p w:rsidR="0060469C" w:rsidRPr="00ED3BC3" w:rsidRDefault="0060469C" w:rsidP="0060469C">
      <w:r w:rsidRPr="00ED3BC3">
        <w:t>b) ne, ale jen v případech, kdy není přítomen právní zástupce společnosti</w:t>
      </w:r>
    </w:p>
    <w:p w:rsidR="0060469C" w:rsidRPr="00ED3BC3" w:rsidRDefault="0060469C" w:rsidP="0060469C">
      <w:r w:rsidRPr="00ED3BC3">
        <w:t>c) ano, pouze v případě, že byla kontrola oznámena s dostatečným předstihem</w:t>
      </w:r>
    </w:p>
    <w:p w:rsidR="007B30F1" w:rsidRPr="00ED3BC3" w:rsidRDefault="007B30F1" w:rsidP="007B30F1"/>
    <w:p w:rsidR="007B30F1" w:rsidRPr="00ED3BC3" w:rsidRDefault="00583502" w:rsidP="007B30F1">
      <w:r w:rsidRPr="00ED3BC3">
        <w:rPr>
          <w:b/>
        </w:rPr>
        <w:t>9</w:t>
      </w:r>
      <w:r w:rsidR="007B30F1" w:rsidRPr="00ED3BC3">
        <w:rPr>
          <w:b/>
        </w:rPr>
        <w:t>. Do jaké výše může kontrolní orgán uložit fyzické osobě pořádkovou pokutu?</w:t>
      </w:r>
    </w:p>
    <w:p w:rsidR="007B30F1" w:rsidRPr="00ED3BC3" w:rsidRDefault="007B30F1" w:rsidP="007B30F1">
      <w:r w:rsidRPr="00ED3BC3">
        <w:t>a) do výše 5 000 Kč</w:t>
      </w:r>
    </w:p>
    <w:p w:rsidR="007B30F1" w:rsidRPr="00ED3BC3" w:rsidRDefault="007B30F1" w:rsidP="007B30F1">
      <w:pPr>
        <w:rPr>
          <w:color w:val="FF0000"/>
        </w:rPr>
      </w:pPr>
      <w:r w:rsidRPr="00ED3BC3">
        <w:t>b) do výše 50 000 Kč</w:t>
      </w:r>
      <w:r w:rsidR="00583502" w:rsidRPr="00ED3BC3">
        <w:t xml:space="preserve">  </w:t>
      </w:r>
    </w:p>
    <w:p w:rsidR="007B30F1" w:rsidRPr="00ED3BC3" w:rsidRDefault="007B30F1" w:rsidP="007B30F1">
      <w:r w:rsidRPr="00ED3BC3">
        <w:t>c) do výše 30 000 Kč</w:t>
      </w:r>
    </w:p>
    <w:p w:rsidR="007B30F1" w:rsidRPr="00ED3BC3" w:rsidRDefault="007B30F1" w:rsidP="007B30F1">
      <w:pPr>
        <w:rPr>
          <w:b/>
        </w:rPr>
      </w:pPr>
    </w:p>
    <w:p w:rsidR="007B30F1" w:rsidRPr="00ED3BC3" w:rsidRDefault="007B30F1" w:rsidP="007B30F1">
      <w:pPr>
        <w:rPr>
          <w:b/>
        </w:rPr>
      </w:pPr>
      <w:r w:rsidRPr="00ED3BC3">
        <w:rPr>
          <w:b/>
        </w:rPr>
        <w:t>1</w:t>
      </w:r>
      <w:r w:rsidR="00583502" w:rsidRPr="00ED3BC3">
        <w:rPr>
          <w:b/>
        </w:rPr>
        <w:t>0</w:t>
      </w:r>
      <w:r w:rsidRPr="00ED3BC3">
        <w:rPr>
          <w:b/>
        </w:rPr>
        <w:t xml:space="preserve">. Lze uložit fyzické osobě, která nesplnila zákonem stanovené povinnosti, pořádkovou pokutu i opakovaně? </w:t>
      </w:r>
    </w:p>
    <w:p w:rsidR="007B30F1" w:rsidRPr="00ED3BC3" w:rsidRDefault="007B30F1" w:rsidP="007B30F1">
      <w:r w:rsidRPr="00ED3BC3">
        <w:t>a) ano, úhrn takto uložených pořádkových pokut nesmí přesáhnout částku 50 000 Kč</w:t>
      </w:r>
    </w:p>
    <w:p w:rsidR="007B30F1" w:rsidRPr="00ED3BC3" w:rsidRDefault="007B30F1" w:rsidP="007B30F1">
      <w:r w:rsidRPr="00ED3BC3">
        <w:t>b) ne, lze uložit pouze jednu pořádkovou pokutu do výše 30 000 Kč</w:t>
      </w:r>
    </w:p>
    <w:p w:rsidR="007B30F1" w:rsidRPr="00ED3BC3" w:rsidRDefault="00583502" w:rsidP="007B30F1">
      <w:pPr>
        <w:rPr>
          <w:color w:val="FF0000"/>
        </w:rPr>
      </w:pPr>
      <w:r w:rsidRPr="00ED3BC3">
        <w:t xml:space="preserve">c) ano </w:t>
      </w:r>
    </w:p>
    <w:p w:rsidR="00583502" w:rsidRPr="00ED3BC3" w:rsidRDefault="00583502" w:rsidP="007B30F1">
      <w:pPr>
        <w:rPr>
          <w:color w:val="FF0000"/>
        </w:rPr>
      </w:pPr>
    </w:p>
    <w:p w:rsidR="00FC43FB" w:rsidRPr="00ED3BC3" w:rsidRDefault="00FC43FB" w:rsidP="007B30F1">
      <w:pPr>
        <w:rPr>
          <w:b/>
        </w:rPr>
      </w:pPr>
      <w:r w:rsidRPr="00ED3BC3">
        <w:rPr>
          <w:b/>
        </w:rPr>
        <w:t xml:space="preserve">11. </w:t>
      </w:r>
      <w:r w:rsidR="00096BF4" w:rsidRPr="00ED3BC3">
        <w:rPr>
          <w:b/>
        </w:rPr>
        <w:t>V jaké lhůtě se vyhotoví protokol o kontrole?</w:t>
      </w:r>
    </w:p>
    <w:p w:rsidR="00096BF4" w:rsidRPr="00ED3BC3" w:rsidRDefault="00096BF4" w:rsidP="007B30F1">
      <w:pPr>
        <w:rPr>
          <w:color w:val="FF0000"/>
        </w:rPr>
      </w:pPr>
      <w:r w:rsidRPr="00ED3BC3">
        <w:t xml:space="preserve">a) 30 dnů ode dne provedení posledního kontrolního úkonu, ve zvláště složitých případech do 60 dnů </w:t>
      </w:r>
    </w:p>
    <w:p w:rsidR="007B30F1" w:rsidRPr="00ED3BC3" w:rsidRDefault="00096BF4" w:rsidP="007B30F1">
      <w:r w:rsidRPr="00ED3BC3">
        <w:t>b) 15 dnů ode dne provedení posledního kontrolního úkonu, ve zvláště složitých případech do 30 dnů</w:t>
      </w:r>
    </w:p>
    <w:p w:rsidR="00096BF4" w:rsidRPr="00ED3BC3" w:rsidRDefault="00096BF4" w:rsidP="007B30F1">
      <w:r w:rsidRPr="00ED3BC3">
        <w:t>c) ve lhůtě 14 dnů ode dne provedení posledního kontrolního úkonu, v mimořádně složitých případech do 60 dnů</w:t>
      </w:r>
    </w:p>
    <w:p w:rsidR="00096BF4" w:rsidRPr="00ED3BC3" w:rsidRDefault="00096BF4" w:rsidP="007B30F1"/>
    <w:p w:rsidR="00096BF4" w:rsidRPr="00ED3BC3" w:rsidRDefault="00096BF4" w:rsidP="007B30F1">
      <w:pPr>
        <w:rPr>
          <w:b/>
        </w:rPr>
      </w:pPr>
      <w:r w:rsidRPr="00ED3BC3">
        <w:rPr>
          <w:b/>
        </w:rPr>
        <w:t>12. Doručuje se stejnopis protokolu o kontrole kontrolované osobě?</w:t>
      </w:r>
    </w:p>
    <w:p w:rsidR="00ED3BC3" w:rsidRPr="00ED3BC3" w:rsidRDefault="00096BF4" w:rsidP="007B30F1">
      <w:r w:rsidRPr="00ED3BC3">
        <w:t xml:space="preserve">a) ano </w:t>
      </w:r>
    </w:p>
    <w:p w:rsidR="00096BF4" w:rsidRPr="00ED3BC3" w:rsidRDefault="00096BF4" w:rsidP="007B30F1">
      <w:r w:rsidRPr="00ED3BC3">
        <w:t>b) jen na požádání kontrolované osoby</w:t>
      </w:r>
    </w:p>
    <w:p w:rsidR="00096BF4" w:rsidRPr="00ED3BC3" w:rsidRDefault="00096BF4" w:rsidP="007B30F1">
      <w:r w:rsidRPr="00ED3BC3">
        <w:t>b) ne</w:t>
      </w:r>
    </w:p>
    <w:p w:rsidR="00BA0750" w:rsidRPr="00ED3BC3" w:rsidRDefault="00BA0750" w:rsidP="007B30F1"/>
    <w:p w:rsidR="00BA0750" w:rsidRPr="00ED3BC3" w:rsidRDefault="00BA0750" w:rsidP="007B30F1">
      <w:pPr>
        <w:rPr>
          <w:b/>
        </w:rPr>
      </w:pPr>
      <w:r w:rsidRPr="00ED3BC3">
        <w:rPr>
          <w:b/>
        </w:rPr>
        <w:t>13. Jakou formou se podávají námitky?</w:t>
      </w:r>
    </w:p>
    <w:p w:rsidR="00BA0750" w:rsidRPr="00ED3BC3" w:rsidRDefault="00BA0750" w:rsidP="007B30F1">
      <w:r w:rsidRPr="00ED3BC3">
        <w:t>a) postačí telefonicky</w:t>
      </w:r>
    </w:p>
    <w:p w:rsidR="00ED3BC3" w:rsidRPr="00ED3BC3" w:rsidRDefault="00BA0750" w:rsidP="007B30F1">
      <w:r w:rsidRPr="00ED3BC3">
        <w:lastRenderedPageBreak/>
        <w:t xml:space="preserve">b) písemně </w:t>
      </w:r>
    </w:p>
    <w:p w:rsidR="00BA0750" w:rsidRPr="00ED3BC3" w:rsidRDefault="00BA0750" w:rsidP="007B30F1">
      <w:r w:rsidRPr="00ED3BC3">
        <w:t>c) ústně do protokolu</w:t>
      </w:r>
    </w:p>
    <w:p w:rsidR="00BA0750" w:rsidRPr="00ED3BC3" w:rsidRDefault="00BA0750" w:rsidP="007B30F1"/>
    <w:p w:rsidR="00212477" w:rsidRPr="00ED3BC3" w:rsidRDefault="00212477" w:rsidP="007B30F1">
      <w:pPr>
        <w:rPr>
          <w:b/>
        </w:rPr>
      </w:pPr>
      <w:r w:rsidRPr="00ED3BC3">
        <w:rPr>
          <w:b/>
        </w:rPr>
        <w:t xml:space="preserve">14. Kontrolovaná osoba </w:t>
      </w:r>
    </w:p>
    <w:p w:rsidR="0053658F" w:rsidRPr="00ED3BC3" w:rsidRDefault="00212477" w:rsidP="007B30F1">
      <w:r w:rsidRPr="00ED3BC3">
        <w:t xml:space="preserve">a) </w:t>
      </w:r>
      <w:r w:rsidR="0053658F" w:rsidRPr="00ED3BC3">
        <w:t xml:space="preserve">není oprávněna požadovat po kontrolujícím předložení pověření ke kontrole </w:t>
      </w:r>
    </w:p>
    <w:p w:rsidR="00212477" w:rsidRPr="00ED3BC3" w:rsidRDefault="00212477" w:rsidP="007B30F1">
      <w:r w:rsidRPr="00ED3BC3">
        <w:t>b)</w:t>
      </w:r>
      <w:r w:rsidR="0053658F" w:rsidRPr="00ED3BC3">
        <w:t xml:space="preserve"> je oprávněna vymáhat po kontrolujícím proplacení ušlého výdělku</w:t>
      </w:r>
    </w:p>
    <w:p w:rsidR="00212477" w:rsidRPr="00ED3BC3" w:rsidRDefault="00212477" w:rsidP="00212477">
      <w:pPr>
        <w:rPr>
          <w:color w:val="FF0000"/>
        </w:rPr>
      </w:pPr>
      <w:r w:rsidRPr="00ED3BC3">
        <w:t xml:space="preserve">c) </w:t>
      </w:r>
      <w:r w:rsidR="0053658F" w:rsidRPr="00ED3BC3">
        <w:t xml:space="preserve">je oprávněna </w:t>
      </w:r>
      <w:r w:rsidRPr="00ED3BC3">
        <w:t xml:space="preserve">požadovat po kontrolujícím předložení pověření ke kontrole a dalšího dokumentu, který dokládá, že se jedná o osobu uvedenou v pověření ke kontrole </w:t>
      </w:r>
    </w:p>
    <w:p w:rsidR="00212477" w:rsidRPr="00ED3BC3" w:rsidRDefault="00212477" w:rsidP="00212477"/>
    <w:p w:rsidR="00212477" w:rsidRPr="00ED3BC3" w:rsidRDefault="00212477" w:rsidP="00212477">
      <w:pPr>
        <w:rPr>
          <w:b/>
        </w:rPr>
      </w:pPr>
      <w:r w:rsidRPr="00ED3BC3">
        <w:rPr>
          <w:b/>
        </w:rPr>
        <w:t xml:space="preserve">15. Kontrolovaná osoba </w:t>
      </w:r>
    </w:p>
    <w:p w:rsidR="0053658F" w:rsidRPr="00ED3BC3" w:rsidRDefault="0053658F" w:rsidP="00212477">
      <w:r w:rsidRPr="00ED3BC3">
        <w:t xml:space="preserve">a) je po ukončení kontroly oprávněna namítat podjatost kontrolujícího nebo přizvané osoby </w:t>
      </w:r>
    </w:p>
    <w:p w:rsidR="00ED3BC3" w:rsidRPr="00ED3BC3" w:rsidRDefault="00212477" w:rsidP="00212477">
      <w:r w:rsidRPr="00ED3BC3">
        <w:t xml:space="preserve">b) </w:t>
      </w:r>
      <w:r w:rsidR="0053658F" w:rsidRPr="00ED3BC3">
        <w:t xml:space="preserve">je oprávněna </w:t>
      </w:r>
      <w:r w:rsidRPr="00ED3BC3">
        <w:t>namítat podjatost kontrolujícího nebo přizvané osoby</w:t>
      </w:r>
      <w:r w:rsidR="0053658F" w:rsidRPr="00ED3BC3">
        <w:t xml:space="preserve"> </w:t>
      </w:r>
    </w:p>
    <w:p w:rsidR="00212477" w:rsidRPr="00ED3BC3" w:rsidRDefault="0053658F" w:rsidP="00212477">
      <w:r w:rsidRPr="00ED3BC3">
        <w:t>c) není oprávněna namítat podjatost kontrolujícího nebo přizvané osoby</w:t>
      </w:r>
    </w:p>
    <w:p w:rsidR="0053658F" w:rsidRPr="00ED3BC3" w:rsidRDefault="0053658F" w:rsidP="00212477"/>
    <w:p w:rsidR="00212477" w:rsidRPr="00ED3BC3" w:rsidRDefault="00212477" w:rsidP="00212477">
      <w:pPr>
        <w:rPr>
          <w:b/>
        </w:rPr>
      </w:pPr>
      <w:r w:rsidRPr="00ED3BC3">
        <w:rPr>
          <w:b/>
        </w:rPr>
        <w:t xml:space="preserve">16.  Kontrolovaná osoba </w:t>
      </w:r>
    </w:p>
    <w:p w:rsidR="0053658F" w:rsidRPr="00ED3BC3" w:rsidRDefault="0053658F" w:rsidP="00212477">
      <w:r w:rsidRPr="00ED3BC3">
        <w:t>a)</w:t>
      </w:r>
      <w:r w:rsidR="0078312F" w:rsidRPr="00ED3BC3">
        <w:t xml:space="preserve"> není oprávněna seznámit se s obsahem protokolu o kontrole</w:t>
      </w:r>
    </w:p>
    <w:p w:rsidR="0053658F" w:rsidRPr="00ED3BC3" w:rsidRDefault="0053658F" w:rsidP="00212477">
      <w:r w:rsidRPr="00ED3BC3">
        <w:t xml:space="preserve">b) </w:t>
      </w:r>
      <w:r w:rsidR="0078312F" w:rsidRPr="00ED3BC3">
        <w:t>má povinnost se s protokolem o kontrole seznámit</w:t>
      </w:r>
    </w:p>
    <w:p w:rsidR="00212477" w:rsidRPr="00ED3BC3" w:rsidRDefault="00212477" w:rsidP="00212477">
      <w:pPr>
        <w:rPr>
          <w:color w:val="FF0000"/>
        </w:rPr>
      </w:pPr>
      <w:r w:rsidRPr="00ED3BC3">
        <w:t xml:space="preserve">c) </w:t>
      </w:r>
      <w:r w:rsidR="0053658F" w:rsidRPr="00ED3BC3">
        <w:t xml:space="preserve">je oprávněna </w:t>
      </w:r>
      <w:r w:rsidRPr="00ED3BC3">
        <w:t>seznámit se s obsahem protokolu o kontrole</w:t>
      </w:r>
      <w:r w:rsidR="0078312F" w:rsidRPr="00ED3BC3">
        <w:t xml:space="preserve"> </w:t>
      </w:r>
    </w:p>
    <w:p w:rsidR="00212477" w:rsidRPr="00ED3BC3" w:rsidRDefault="00212477" w:rsidP="00212477"/>
    <w:p w:rsidR="00212477" w:rsidRPr="00ED3BC3" w:rsidRDefault="00212477" w:rsidP="00212477">
      <w:pPr>
        <w:rPr>
          <w:b/>
        </w:rPr>
      </w:pPr>
      <w:r w:rsidRPr="00ED3BC3">
        <w:rPr>
          <w:b/>
        </w:rPr>
        <w:t xml:space="preserve">17. Kontrolovaná osoba </w:t>
      </w:r>
    </w:p>
    <w:p w:rsidR="0078312F" w:rsidRPr="00ED3BC3" w:rsidRDefault="0078312F" w:rsidP="00212477">
      <w:r w:rsidRPr="00ED3BC3">
        <w:t>a) není oprávněna podávat námitky proti kontrolním zjištěním uvedeným v protokolu o kontrole</w:t>
      </w:r>
    </w:p>
    <w:p w:rsidR="00212477" w:rsidRPr="00ED3BC3" w:rsidRDefault="0078312F" w:rsidP="00212477">
      <w:r w:rsidRPr="00ED3BC3">
        <w:t>b)</w:t>
      </w:r>
      <w:r w:rsidR="00212477" w:rsidRPr="00ED3BC3">
        <w:t xml:space="preserve"> </w:t>
      </w:r>
      <w:r w:rsidRPr="00ED3BC3">
        <w:t>je oprávněna podávat námitky proti kontrolním zjištěním uvedeným v protokolu o kontrole ve lhůtě do 3 pracovních dnů od ukončení kon</w:t>
      </w:r>
      <w:r w:rsidR="00EF3B74" w:rsidRPr="00ED3BC3">
        <w:t>t</w:t>
      </w:r>
      <w:r w:rsidRPr="00ED3BC3">
        <w:t>roly</w:t>
      </w:r>
    </w:p>
    <w:p w:rsidR="00EF3B74" w:rsidRPr="00ED3BC3" w:rsidRDefault="0053658F" w:rsidP="00212477">
      <w:pPr>
        <w:rPr>
          <w:color w:val="FF0000"/>
        </w:rPr>
      </w:pPr>
      <w:r w:rsidRPr="00ED3BC3">
        <w:t>c)</w:t>
      </w:r>
      <w:r w:rsidR="00212477" w:rsidRPr="00ED3BC3">
        <w:t xml:space="preserve"> </w:t>
      </w:r>
      <w:r w:rsidR="0078312F" w:rsidRPr="00ED3BC3">
        <w:t xml:space="preserve">je oprávněna </w:t>
      </w:r>
      <w:r w:rsidR="00212477" w:rsidRPr="00ED3BC3">
        <w:t>podávat námitky proti kontrolním zjištěním uvedeným v protokolu o kontrole</w:t>
      </w:r>
      <w:r w:rsidR="0078312F" w:rsidRPr="00ED3BC3">
        <w:rPr>
          <w:color w:val="FF0000"/>
        </w:rPr>
        <w:t xml:space="preserve"> </w:t>
      </w:r>
    </w:p>
    <w:p w:rsidR="00ED3BC3" w:rsidRPr="00ED3BC3" w:rsidRDefault="00ED3BC3" w:rsidP="00212477">
      <w:pPr>
        <w:rPr>
          <w:b/>
        </w:rPr>
      </w:pPr>
    </w:p>
    <w:p w:rsidR="00EF3B74" w:rsidRPr="00ED3BC3" w:rsidRDefault="00EF3B74" w:rsidP="00212477">
      <w:pPr>
        <w:rPr>
          <w:b/>
        </w:rPr>
      </w:pPr>
      <w:r w:rsidRPr="00ED3BC3">
        <w:rPr>
          <w:b/>
        </w:rPr>
        <w:t>18. Do jaké doby je vedoucí kontrolní skupiny nebo kontrolující vyhovět námitkám?</w:t>
      </w:r>
    </w:p>
    <w:p w:rsidR="00EF3B74" w:rsidRPr="00ED3BC3" w:rsidRDefault="00EF3B74" w:rsidP="00212477">
      <w:r w:rsidRPr="00ED3BC3">
        <w:t>a) ve lhůtě do 15 dnů ode dne jejich doručení</w:t>
      </w:r>
    </w:p>
    <w:p w:rsidR="00EF3533" w:rsidRPr="00ED3BC3" w:rsidRDefault="00EF3B74" w:rsidP="00EF3533">
      <w:pPr>
        <w:rPr>
          <w:color w:val="FF0000"/>
        </w:rPr>
      </w:pPr>
      <w:r w:rsidRPr="00ED3BC3">
        <w:t>b) ve lhůtě do 7 dnů</w:t>
      </w:r>
      <w:r w:rsidR="00EF3533" w:rsidRPr="00ED3BC3">
        <w:t xml:space="preserve"> ode dne jejich doručení </w:t>
      </w:r>
    </w:p>
    <w:p w:rsidR="00EF3533" w:rsidRPr="00ED3BC3" w:rsidRDefault="00EF3533" w:rsidP="00EF3533">
      <w:r w:rsidRPr="00ED3BC3">
        <w:t>c) ve lhůtě do 30 dnů ode dne jejich doručení</w:t>
      </w:r>
    </w:p>
    <w:p w:rsidR="00EF3533" w:rsidRPr="00ED3BC3" w:rsidRDefault="00EF3533" w:rsidP="00EF3533"/>
    <w:p w:rsidR="00EF3533" w:rsidRPr="00ED3BC3" w:rsidRDefault="00EF3533" w:rsidP="00EF3533">
      <w:pPr>
        <w:rPr>
          <w:b/>
        </w:rPr>
      </w:pPr>
      <w:r w:rsidRPr="00ED3BC3">
        <w:rPr>
          <w:b/>
        </w:rPr>
        <w:t>19. Nevyhoví-li námitkám vedoucí kontrolní skupiny nebo kontrolující ve stanovené lhůtě</w:t>
      </w:r>
    </w:p>
    <w:p w:rsidR="00ED3BC3" w:rsidRPr="00ED3BC3" w:rsidRDefault="00EF3533" w:rsidP="00EF3533">
      <w:r w:rsidRPr="00ED3BC3">
        <w:t xml:space="preserve">a) vyřídí je nadřízená osoba kontrolujícího ve lhůtě 30 dnů ode dne jejich doručení tak, že jim vyhoví, částečně vyhoví, nebo je zamítne </w:t>
      </w:r>
    </w:p>
    <w:p w:rsidR="00EF3533" w:rsidRPr="00ED3BC3" w:rsidRDefault="00EF3533" w:rsidP="00EF3533">
      <w:r w:rsidRPr="00ED3BC3">
        <w:t>b) vyřídí je nadřízená osoba kontrolujícího ve lhůtě 15 dnů ode dne jejich doručení tak, že jim vyhoví nebo je zamítne</w:t>
      </w:r>
    </w:p>
    <w:p w:rsidR="00EF3533" w:rsidRPr="00ED3BC3" w:rsidRDefault="00EF3533" w:rsidP="00EF3533">
      <w:r w:rsidRPr="00ED3BC3">
        <w:lastRenderedPageBreak/>
        <w:t>c) postoupí je nadřízená osoba kontrolujícího ve lhůtě 30 dnů ode dne jejich doručení Ministerstvu dopravy</w:t>
      </w:r>
    </w:p>
    <w:p w:rsidR="00EF3533" w:rsidRPr="00ED3BC3" w:rsidRDefault="00EF3533" w:rsidP="00EF3533"/>
    <w:p w:rsidR="00EF3533" w:rsidRPr="00ED3BC3" w:rsidRDefault="00EF3533" w:rsidP="00EF3533">
      <w:pPr>
        <w:rPr>
          <w:b/>
        </w:rPr>
      </w:pPr>
      <w:r w:rsidRPr="00ED3BC3">
        <w:rPr>
          <w:b/>
        </w:rPr>
        <w:t xml:space="preserve">20. </w:t>
      </w:r>
      <w:r w:rsidR="009643DA" w:rsidRPr="00ED3BC3">
        <w:rPr>
          <w:b/>
        </w:rPr>
        <w:t xml:space="preserve">Pokud </w:t>
      </w:r>
      <w:r w:rsidR="002F1083" w:rsidRPr="00ED3BC3">
        <w:rPr>
          <w:b/>
        </w:rPr>
        <w:t xml:space="preserve">fyzická osoba jako </w:t>
      </w:r>
      <w:r w:rsidR="00F1771E" w:rsidRPr="00ED3BC3">
        <w:rPr>
          <w:b/>
        </w:rPr>
        <w:t>povinná</w:t>
      </w:r>
      <w:r w:rsidR="009643DA" w:rsidRPr="00ED3BC3">
        <w:rPr>
          <w:b/>
        </w:rPr>
        <w:t xml:space="preserve"> osoba neposkytne kontrolujícímu součinnost potřebnou k výkonu kontroly</w:t>
      </w:r>
    </w:p>
    <w:p w:rsidR="009643DA" w:rsidRPr="00ED3BC3" w:rsidRDefault="009643DA" w:rsidP="009643DA">
      <w:r w:rsidRPr="00ED3BC3">
        <w:t>a) lze jí uložit pokutu až do 300 000 Kč</w:t>
      </w:r>
    </w:p>
    <w:p w:rsidR="009643DA" w:rsidRPr="00ED3BC3" w:rsidRDefault="009643DA" w:rsidP="009643DA">
      <w:r w:rsidRPr="00ED3BC3">
        <w:t>b) lze jí uložit pokutu až do 500 000 Kč</w:t>
      </w:r>
    </w:p>
    <w:p w:rsidR="009643DA" w:rsidRPr="00ED3BC3" w:rsidRDefault="009643DA" w:rsidP="00EF3533">
      <w:pPr>
        <w:rPr>
          <w:color w:val="FF0000"/>
        </w:rPr>
      </w:pPr>
      <w:r w:rsidRPr="00ED3BC3">
        <w:t xml:space="preserve">c) lze jí uložit pokutu až do </w:t>
      </w:r>
      <w:r w:rsidR="00F1771E" w:rsidRPr="00ED3BC3">
        <w:t>2</w:t>
      </w:r>
      <w:r w:rsidRPr="00ED3BC3">
        <w:t xml:space="preserve">00 000 Kč </w:t>
      </w:r>
    </w:p>
    <w:p w:rsidR="00EF3533" w:rsidRPr="00ED3BC3" w:rsidRDefault="00EF3533" w:rsidP="00212477"/>
    <w:p w:rsidR="00F1771E" w:rsidRPr="00ED3BC3" w:rsidRDefault="00F1771E" w:rsidP="00F1771E">
      <w:pPr>
        <w:rPr>
          <w:b/>
        </w:rPr>
      </w:pPr>
      <w:r w:rsidRPr="00ED3BC3">
        <w:rPr>
          <w:b/>
        </w:rPr>
        <w:t xml:space="preserve">21. Pokud </w:t>
      </w:r>
      <w:r w:rsidR="002F1083" w:rsidRPr="00ED3BC3">
        <w:rPr>
          <w:b/>
        </w:rPr>
        <w:t xml:space="preserve">fyzická osoba jako </w:t>
      </w:r>
      <w:r w:rsidRPr="00ED3BC3">
        <w:rPr>
          <w:b/>
        </w:rPr>
        <w:t>kontrolovaná osoba neposkytne kontrolujícímu součinnost potřebnou k výkonu kontroly</w:t>
      </w:r>
    </w:p>
    <w:p w:rsidR="00F1771E" w:rsidRPr="00ED3BC3" w:rsidRDefault="00F1771E" w:rsidP="00F1771E">
      <w:r w:rsidRPr="00ED3BC3">
        <w:t>a) lze jí uložit pokutu až do 300 000 Kč</w:t>
      </w:r>
    </w:p>
    <w:p w:rsidR="00ED3BC3" w:rsidRPr="00ED3BC3" w:rsidRDefault="00F1771E" w:rsidP="00F1771E">
      <w:pPr>
        <w:rPr>
          <w:color w:val="FF0000"/>
        </w:rPr>
      </w:pPr>
      <w:r w:rsidRPr="00ED3BC3">
        <w:t xml:space="preserve">b) lze jí uložit pokutu až do 500 000 Kč </w:t>
      </w:r>
    </w:p>
    <w:p w:rsidR="00F1771E" w:rsidRPr="00ED3BC3" w:rsidRDefault="00F1771E" w:rsidP="00F1771E">
      <w:r w:rsidRPr="00ED3BC3">
        <w:t>c) lze jí uložit pokutu až do 200 000 Kč</w:t>
      </w:r>
    </w:p>
    <w:p w:rsidR="00F1771E" w:rsidRPr="00ED3BC3" w:rsidRDefault="00F1771E" w:rsidP="00F1771E"/>
    <w:p w:rsidR="00F1771E" w:rsidRPr="00ED3BC3" w:rsidRDefault="00F1771E" w:rsidP="00F1771E">
      <w:pPr>
        <w:rPr>
          <w:b/>
        </w:rPr>
      </w:pPr>
      <w:r w:rsidRPr="00ED3BC3">
        <w:rPr>
          <w:b/>
        </w:rPr>
        <w:t>22. Pokud právnická nebo podnikající fyzická osoba</w:t>
      </w:r>
      <w:r w:rsidR="002F1083" w:rsidRPr="00ED3BC3">
        <w:rPr>
          <w:b/>
        </w:rPr>
        <w:t xml:space="preserve"> jako povinná osoba</w:t>
      </w:r>
      <w:r w:rsidRPr="00ED3BC3">
        <w:rPr>
          <w:b/>
        </w:rPr>
        <w:t xml:space="preserve"> neposkytne kontrolujícímu součinnost potřebnou k výkonu kontroly</w:t>
      </w:r>
    </w:p>
    <w:p w:rsidR="00F1771E" w:rsidRPr="00ED3BC3" w:rsidRDefault="00F1771E" w:rsidP="00F1771E">
      <w:r w:rsidRPr="00ED3BC3">
        <w:t>a) lze jí uložit pokutu až do 300 000 Kč</w:t>
      </w:r>
    </w:p>
    <w:p w:rsidR="00F1771E" w:rsidRPr="00ED3BC3" w:rsidRDefault="00F1771E" w:rsidP="00F1771E">
      <w:r w:rsidRPr="00ED3BC3">
        <w:t>b) lze jí uložit pokutu až do 500 000 Kč</w:t>
      </w:r>
    </w:p>
    <w:p w:rsidR="00F1771E" w:rsidRPr="00ED3BC3" w:rsidRDefault="00F1771E" w:rsidP="00F1771E">
      <w:r w:rsidRPr="00ED3BC3">
        <w:t xml:space="preserve">c) lze jí uložit pokutu až do 200 000 Kč </w:t>
      </w:r>
    </w:p>
    <w:p w:rsidR="00ED3BC3" w:rsidRPr="00ED3BC3" w:rsidRDefault="00ED3BC3" w:rsidP="00F1771E"/>
    <w:p w:rsidR="00F1771E" w:rsidRPr="00ED3BC3" w:rsidRDefault="00F1771E" w:rsidP="00F1771E">
      <w:pPr>
        <w:rPr>
          <w:b/>
        </w:rPr>
      </w:pPr>
      <w:r w:rsidRPr="00ED3BC3">
        <w:rPr>
          <w:b/>
        </w:rPr>
        <w:t xml:space="preserve">23. Pokud </w:t>
      </w:r>
      <w:r w:rsidR="002F1083" w:rsidRPr="00ED3BC3">
        <w:rPr>
          <w:b/>
        </w:rPr>
        <w:t xml:space="preserve">právnická nebo podnikající fyzická osoba jako </w:t>
      </w:r>
      <w:r w:rsidRPr="00ED3BC3">
        <w:rPr>
          <w:b/>
        </w:rPr>
        <w:t>kontrolovaná osoba neposkytne kontrolujícímu součinnost potřebnou k výkonu kontroly</w:t>
      </w:r>
    </w:p>
    <w:p w:rsidR="00F1771E" w:rsidRPr="00ED3BC3" w:rsidRDefault="00F1771E" w:rsidP="00F1771E">
      <w:r w:rsidRPr="00ED3BC3">
        <w:t>a) lze jí uložit pokutu až do 300 000 Kč</w:t>
      </w:r>
    </w:p>
    <w:p w:rsidR="00F1771E" w:rsidRPr="00ED3BC3" w:rsidRDefault="00F1771E" w:rsidP="00F1771E">
      <w:pPr>
        <w:rPr>
          <w:color w:val="FF0000"/>
        </w:rPr>
      </w:pPr>
      <w:r w:rsidRPr="00ED3BC3">
        <w:t xml:space="preserve">b) lze jí uložit pokutu až do 500 000 Kč </w:t>
      </w:r>
    </w:p>
    <w:p w:rsidR="00F1771E" w:rsidRPr="00ED3BC3" w:rsidRDefault="00F1771E" w:rsidP="00F1771E">
      <w:r w:rsidRPr="00ED3BC3">
        <w:t>c) lze jí uložit pokutu až do 200 000 Kč</w:t>
      </w:r>
    </w:p>
    <w:p w:rsidR="00872FC8" w:rsidRPr="00ED3BC3" w:rsidRDefault="00872FC8" w:rsidP="00F1771E"/>
    <w:p w:rsidR="00872FC8" w:rsidRPr="00ED3BC3" w:rsidRDefault="00872FC8" w:rsidP="00F1771E">
      <w:pPr>
        <w:rPr>
          <w:b/>
        </w:rPr>
      </w:pPr>
      <w:r w:rsidRPr="00ED3BC3">
        <w:rPr>
          <w:b/>
        </w:rPr>
        <w:t>24. Kontrola je ukončena</w:t>
      </w:r>
    </w:p>
    <w:p w:rsidR="00ED3BC3" w:rsidRPr="00ED3BC3" w:rsidRDefault="00872FC8" w:rsidP="00212477">
      <w:r w:rsidRPr="00ED3BC3">
        <w:t xml:space="preserve">a) marným uplynutím lhůty pro podání námitek nebo vzdáním se práva podat námitky </w:t>
      </w:r>
    </w:p>
    <w:p w:rsidR="00872FC8" w:rsidRPr="00ED3BC3" w:rsidRDefault="00872FC8" w:rsidP="00212477">
      <w:r w:rsidRPr="00ED3BC3">
        <w:t xml:space="preserve">b) dnem, kdy byly podány námitky proti kontrolnímu zjištění  </w:t>
      </w:r>
    </w:p>
    <w:p w:rsidR="00872FC8" w:rsidRDefault="00872FC8" w:rsidP="00212477">
      <w:r w:rsidRPr="00ED3BC3">
        <w:t>c) marným uplynutím 15 dnů ode dne ukončení kontroly</w:t>
      </w:r>
    </w:p>
    <w:p w:rsidR="00193AC1" w:rsidRDefault="00193AC1" w:rsidP="00212477"/>
    <w:sectPr w:rsidR="00193A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DA" w:rsidRDefault="001224DA" w:rsidP="00120EA1">
      <w:pPr>
        <w:spacing w:before="0" w:after="0"/>
      </w:pPr>
      <w:r>
        <w:separator/>
      </w:r>
    </w:p>
  </w:endnote>
  <w:endnote w:type="continuationSeparator" w:id="0">
    <w:p w:rsidR="001224DA" w:rsidRDefault="001224DA" w:rsidP="00120E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DA" w:rsidRDefault="001224DA" w:rsidP="00120EA1">
      <w:pPr>
        <w:spacing w:before="0" w:after="0"/>
      </w:pPr>
      <w:r>
        <w:separator/>
      </w:r>
    </w:p>
  </w:footnote>
  <w:footnote w:type="continuationSeparator" w:id="0">
    <w:p w:rsidR="001224DA" w:rsidRDefault="001224DA" w:rsidP="00120E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A1" w:rsidRDefault="00120EA1" w:rsidP="00120EA1">
    <w:pPr>
      <w:pStyle w:val="Zhlav"/>
    </w:pPr>
    <w:r>
      <w:t xml:space="preserve">Otázky platné od </w:t>
    </w:r>
    <w:proofErr w:type="gramStart"/>
    <w:r>
      <w:t>1.1.2014</w:t>
    </w:r>
    <w:proofErr w:type="gramEnd"/>
  </w:p>
  <w:p w:rsidR="00120EA1" w:rsidRDefault="00120E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F1"/>
    <w:rsid w:val="00096BF4"/>
    <w:rsid w:val="00100595"/>
    <w:rsid w:val="00120EA1"/>
    <w:rsid w:val="001224DA"/>
    <w:rsid w:val="00193AC1"/>
    <w:rsid w:val="00212477"/>
    <w:rsid w:val="00254210"/>
    <w:rsid w:val="002D0001"/>
    <w:rsid w:val="002F1083"/>
    <w:rsid w:val="00343BE2"/>
    <w:rsid w:val="004344F9"/>
    <w:rsid w:val="00447738"/>
    <w:rsid w:val="004666D4"/>
    <w:rsid w:val="0053658F"/>
    <w:rsid w:val="00583502"/>
    <w:rsid w:val="0060469C"/>
    <w:rsid w:val="0078312F"/>
    <w:rsid w:val="007B30F1"/>
    <w:rsid w:val="00872FC8"/>
    <w:rsid w:val="009643DA"/>
    <w:rsid w:val="00BA0750"/>
    <w:rsid w:val="00BB6169"/>
    <w:rsid w:val="00ED3BC3"/>
    <w:rsid w:val="00EF3533"/>
    <w:rsid w:val="00EF3B74"/>
    <w:rsid w:val="00F1771E"/>
    <w:rsid w:val="00F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EA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20EA1"/>
  </w:style>
  <w:style w:type="paragraph" w:styleId="Zpat">
    <w:name w:val="footer"/>
    <w:basedOn w:val="Normln"/>
    <w:link w:val="ZpatChar"/>
    <w:uiPriority w:val="99"/>
    <w:unhideWhenUsed/>
    <w:rsid w:val="00120EA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20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EA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20EA1"/>
  </w:style>
  <w:style w:type="paragraph" w:styleId="Zpat">
    <w:name w:val="footer"/>
    <w:basedOn w:val="Normln"/>
    <w:link w:val="ZpatChar"/>
    <w:uiPriority w:val="99"/>
    <w:unhideWhenUsed/>
    <w:rsid w:val="00120EA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2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 Milan (MHMP)</dc:creator>
  <cp:lastModifiedBy>Moravec Vladimír (MHMP, ODA)</cp:lastModifiedBy>
  <cp:revision>3</cp:revision>
  <dcterms:created xsi:type="dcterms:W3CDTF">2013-12-13T07:21:00Z</dcterms:created>
  <dcterms:modified xsi:type="dcterms:W3CDTF">2013-12-17T13:09:00Z</dcterms:modified>
</cp:coreProperties>
</file>