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67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2581"/>
        <w:gridCol w:w="1020"/>
        <w:gridCol w:w="935"/>
        <w:gridCol w:w="851"/>
        <w:gridCol w:w="1276"/>
      </w:tblGrid>
      <w:tr w:rsidR="00FE6702" w:rsidRPr="00AE2C7E" w14:paraId="598A0922" w14:textId="77777777" w:rsidTr="009B7BE0">
        <w:trPr>
          <w:trHeight w:hRule="exact" w:val="2121"/>
        </w:trPr>
        <w:tc>
          <w:tcPr>
            <w:tcW w:w="1204" w:type="dxa"/>
            <w:shd w:val="clear" w:color="auto" w:fill="auto"/>
            <w:vAlign w:val="center"/>
          </w:tcPr>
          <w:p w14:paraId="3487F5CD" w14:textId="77777777" w:rsidR="00FE6702" w:rsidRPr="00C2086F" w:rsidRDefault="00FE6702" w:rsidP="00C2086F">
            <w:pPr>
              <w:rPr>
                <w:rFonts w:ascii="Arial" w:hAnsi="Arial" w:cs="Arial"/>
                <w:sz w:val="22"/>
                <w:szCs w:val="22"/>
              </w:rPr>
            </w:pPr>
            <w:r w:rsidRPr="00C2086F">
              <w:rPr>
                <w:rFonts w:ascii="Arial" w:hAnsi="Arial" w:cs="Arial"/>
                <w:sz w:val="22"/>
                <w:szCs w:val="22"/>
              </w:rPr>
              <w:t>Přítomni: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5EED8812" w14:textId="1D55B541" w:rsidR="00FE6702" w:rsidRPr="00C61460" w:rsidRDefault="00C61460" w:rsidP="00632C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14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Mgr. Adam Vážanský, Mgr. Vladan </w:t>
            </w:r>
            <w:proofErr w:type="spellStart"/>
            <w:r w:rsidRPr="00C61460">
              <w:rPr>
                <w:rFonts w:ascii="Arial" w:hAnsi="Arial" w:cs="Arial"/>
                <w:b/>
                <w:bCs/>
                <w:sz w:val="22"/>
                <w:szCs w:val="22"/>
              </w:rPr>
              <w:t>Brenčič</w:t>
            </w:r>
            <w:proofErr w:type="spellEnd"/>
            <w:r w:rsidRPr="00C614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Mgr. Martin Čásenský, Aneta </w:t>
            </w:r>
            <w:proofErr w:type="spellStart"/>
            <w:r w:rsidRPr="00C61460">
              <w:rPr>
                <w:rFonts w:ascii="Arial" w:hAnsi="Arial" w:cs="Arial"/>
                <w:b/>
                <w:bCs/>
                <w:sz w:val="22"/>
                <w:szCs w:val="22"/>
              </w:rPr>
              <w:t>Ečeková</w:t>
            </w:r>
            <w:proofErr w:type="spellEnd"/>
            <w:r w:rsidRPr="00C614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Maršálová, JUDr. PhDr. Jana Firstová, Ph.D., LL.M., MBA, Mgr. et Mgr. Ilona Chromová, Mgr. Hana </w:t>
            </w:r>
            <w:proofErr w:type="spellStart"/>
            <w:r w:rsidRPr="00C61460">
              <w:rPr>
                <w:rFonts w:ascii="Arial" w:hAnsi="Arial" w:cs="Arial"/>
                <w:b/>
                <w:bCs/>
                <w:sz w:val="22"/>
                <w:szCs w:val="22"/>
              </w:rPr>
              <w:t>Kratošková</w:t>
            </w:r>
            <w:proofErr w:type="spellEnd"/>
            <w:r w:rsidRPr="00C614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mjr. Mgr. Miroslava Krejčová, kpt. Bc. Ondřej Penc, </w:t>
            </w:r>
            <w:r w:rsidR="00FE6702" w:rsidRPr="00C61460">
              <w:rPr>
                <w:rFonts w:ascii="Arial" w:hAnsi="Arial" w:cs="Arial"/>
                <w:b/>
                <w:bCs/>
                <w:sz w:val="22"/>
                <w:szCs w:val="22"/>
              </w:rPr>
              <w:t>Mgr. Radka Vetešníková</w:t>
            </w:r>
            <w:r w:rsidRPr="00C614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Mgr. Martina Zimmermannová </w:t>
            </w:r>
          </w:p>
        </w:tc>
      </w:tr>
      <w:tr w:rsidR="00FE6702" w:rsidRPr="00C2086F" w14:paraId="665091A9" w14:textId="77777777" w:rsidTr="009D02D1">
        <w:trPr>
          <w:trHeight w:hRule="exact" w:val="977"/>
        </w:trPr>
        <w:tc>
          <w:tcPr>
            <w:tcW w:w="1204" w:type="dxa"/>
            <w:shd w:val="clear" w:color="auto" w:fill="auto"/>
            <w:vAlign w:val="center"/>
          </w:tcPr>
          <w:p w14:paraId="1F8D3B17" w14:textId="77777777" w:rsidR="00FE6702" w:rsidRPr="00C2086F" w:rsidRDefault="00FE6702" w:rsidP="00C2086F">
            <w:pPr>
              <w:rPr>
                <w:rFonts w:ascii="Arial" w:hAnsi="Arial" w:cs="Arial"/>
                <w:sz w:val="22"/>
                <w:szCs w:val="22"/>
              </w:rPr>
            </w:pPr>
            <w:r w:rsidRPr="00C2086F">
              <w:rPr>
                <w:rFonts w:ascii="Arial" w:hAnsi="Arial" w:cs="Arial"/>
                <w:sz w:val="22"/>
                <w:szCs w:val="22"/>
              </w:rPr>
              <w:t>Omluveni: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08209DC0" w14:textId="523B5066" w:rsidR="00FE6702" w:rsidRPr="00C2086F" w:rsidRDefault="002F34CA" w:rsidP="00C2086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61460">
              <w:rPr>
                <w:rFonts w:ascii="Arial" w:hAnsi="Arial" w:cs="Arial"/>
                <w:b/>
                <w:bCs/>
                <w:sz w:val="22"/>
                <w:szCs w:val="22"/>
              </w:rPr>
              <w:t>Mgr. Jana Štosková</w:t>
            </w:r>
            <w:r w:rsidR="00632CBD">
              <w:rPr>
                <w:rFonts w:ascii="Arial" w:hAnsi="Arial" w:cs="Arial"/>
                <w:b/>
                <w:bCs/>
                <w:sz w:val="22"/>
                <w:szCs w:val="22"/>
              </w:rPr>
              <w:t>, Bc. Ondřej Vojta</w:t>
            </w:r>
          </w:p>
        </w:tc>
      </w:tr>
      <w:tr w:rsidR="00FE6702" w:rsidRPr="00C2086F" w14:paraId="70B3A080" w14:textId="77777777" w:rsidTr="009D02D1">
        <w:trPr>
          <w:trHeight w:hRule="exact" w:val="691"/>
        </w:trPr>
        <w:tc>
          <w:tcPr>
            <w:tcW w:w="1204" w:type="dxa"/>
            <w:shd w:val="clear" w:color="auto" w:fill="auto"/>
            <w:vAlign w:val="center"/>
          </w:tcPr>
          <w:p w14:paraId="3BF0E21A" w14:textId="77777777" w:rsidR="00FE6702" w:rsidRPr="00C2086F" w:rsidRDefault="00FE6702" w:rsidP="00C2086F">
            <w:pPr>
              <w:rPr>
                <w:rFonts w:ascii="Arial" w:hAnsi="Arial" w:cs="Arial"/>
                <w:sz w:val="22"/>
                <w:szCs w:val="22"/>
              </w:rPr>
            </w:pPr>
            <w:r w:rsidRPr="00C2086F">
              <w:rPr>
                <w:rFonts w:ascii="Arial" w:hAnsi="Arial" w:cs="Arial"/>
                <w:sz w:val="22"/>
                <w:szCs w:val="22"/>
              </w:rPr>
              <w:t>Věc: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231ED3E4" w14:textId="79B57DF7" w:rsidR="00FE6702" w:rsidRPr="00C2086F" w:rsidRDefault="00FE6702" w:rsidP="00C208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86F">
              <w:rPr>
                <w:rFonts w:ascii="Arial" w:hAnsi="Arial" w:cs="Arial"/>
                <w:b/>
                <w:sz w:val="22"/>
                <w:szCs w:val="22"/>
              </w:rPr>
              <w:t>Zápis z</w:t>
            </w:r>
            <w:r w:rsidR="00E70CEB">
              <w:rPr>
                <w:rFonts w:ascii="Arial" w:hAnsi="Arial" w:cs="Arial"/>
                <w:b/>
                <w:sz w:val="22"/>
                <w:szCs w:val="22"/>
              </w:rPr>
              <w:t> p</w:t>
            </w:r>
            <w:r w:rsidR="00C61460">
              <w:rPr>
                <w:rFonts w:ascii="Arial" w:hAnsi="Arial" w:cs="Arial"/>
                <w:b/>
                <w:sz w:val="22"/>
                <w:szCs w:val="22"/>
              </w:rPr>
              <w:t>rvního</w:t>
            </w:r>
            <w:r w:rsidR="00E70C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2086F">
              <w:rPr>
                <w:rFonts w:ascii="Arial" w:hAnsi="Arial" w:cs="Arial"/>
                <w:b/>
                <w:sz w:val="22"/>
                <w:szCs w:val="22"/>
              </w:rPr>
              <w:t>jednání Komise Rady hl. m. Prahy pro pr</w:t>
            </w:r>
            <w:r w:rsidR="00C61460">
              <w:rPr>
                <w:rFonts w:ascii="Arial" w:hAnsi="Arial" w:cs="Arial"/>
                <w:b/>
                <w:sz w:val="22"/>
                <w:szCs w:val="22"/>
              </w:rPr>
              <w:t>evenci kriminality a udělování grantů</w:t>
            </w:r>
          </w:p>
        </w:tc>
      </w:tr>
      <w:tr w:rsidR="00FE6702" w:rsidRPr="00632CBD" w14:paraId="49B40EB0" w14:textId="77777777" w:rsidTr="00B22EC1">
        <w:trPr>
          <w:trHeight w:hRule="exact" w:val="731"/>
        </w:trPr>
        <w:tc>
          <w:tcPr>
            <w:tcW w:w="1204" w:type="dxa"/>
            <w:shd w:val="clear" w:color="auto" w:fill="auto"/>
            <w:vAlign w:val="center"/>
          </w:tcPr>
          <w:p w14:paraId="36214410" w14:textId="77777777" w:rsidR="00FE6702" w:rsidRPr="00C2086F" w:rsidRDefault="00FE6702" w:rsidP="00C2086F">
            <w:pPr>
              <w:rPr>
                <w:rFonts w:ascii="Arial" w:hAnsi="Arial" w:cs="Arial"/>
                <w:sz w:val="22"/>
                <w:szCs w:val="22"/>
              </w:rPr>
            </w:pPr>
            <w:r w:rsidRPr="00C2086F">
              <w:rPr>
                <w:rFonts w:ascii="Arial" w:hAnsi="Arial" w:cs="Arial"/>
                <w:sz w:val="22"/>
                <w:szCs w:val="22"/>
              </w:rPr>
              <w:t>Zapsali: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353CF381" w14:textId="4B0E9C2B" w:rsidR="00FE6702" w:rsidRPr="00C2086F" w:rsidRDefault="00C61460" w:rsidP="00C2086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Ing. Veronika Pavlíková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E565F98" w14:textId="77777777" w:rsidR="00FE6702" w:rsidRPr="00C2086F" w:rsidRDefault="00FE6702" w:rsidP="00C2086F">
            <w:pPr>
              <w:rPr>
                <w:rFonts w:ascii="Arial" w:hAnsi="Arial" w:cs="Arial"/>
                <w:sz w:val="22"/>
                <w:szCs w:val="22"/>
              </w:rPr>
            </w:pPr>
            <w:r w:rsidRPr="00C2086F">
              <w:rPr>
                <w:rFonts w:ascii="Arial" w:hAnsi="Arial" w:cs="Arial"/>
                <w:sz w:val="22"/>
                <w:szCs w:val="22"/>
              </w:rPr>
              <w:t>Počet stran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29E5236" w14:textId="4E1453D8" w:rsidR="00FE6702" w:rsidRPr="00C2086F" w:rsidRDefault="00FE6702" w:rsidP="00C208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86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2086F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C2086F">
              <w:rPr>
                <w:rFonts w:ascii="Arial" w:hAnsi="Arial" w:cs="Arial"/>
                <w:b/>
                <w:sz w:val="22"/>
                <w:szCs w:val="22"/>
              </w:rPr>
              <w:instrText xml:space="preserve"> PAGE \* MERGEFORMAT </w:instrText>
            </w:r>
            <w:r w:rsidRPr="00C2086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2086F">
              <w:rPr>
                <w:rFonts w:ascii="Arial" w:hAnsi="Arial" w:cs="Arial"/>
                <w:b/>
                <w:noProof/>
                <w:sz w:val="22"/>
                <w:szCs w:val="22"/>
              </w:rPr>
              <w:t>1</w:t>
            </w:r>
            <w:r w:rsidRPr="00C2086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C2086F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5C4E63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C4D589" w14:textId="77777777" w:rsidR="00FE6702" w:rsidRPr="00C2086F" w:rsidRDefault="00FE6702" w:rsidP="00C2086F">
            <w:pPr>
              <w:rPr>
                <w:rFonts w:ascii="Arial" w:hAnsi="Arial" w:cs="Arial"/>
                <w:sz w:val="22"/>
                <w:szCs w:val="22"/>
              </w:rPr>
            </w:pPr>
            <w:r w:rsidRPr="00C2086F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409C2D" w14:textId="13863963" w:rsidR="00FE6702" w:rsidRPr="00632CBD" w:rsidRDefault="00C61460" w:rsidP="00C208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2CBD">
              <w:rPr>
                <w:rFonts w:ascii="Arial" w:hAnsi="Arial" w:cs="Arial"/>
                <w:b/>
                <w:sz w:val="22"/>
                <w:szCs w:val="22"/>
              </w:rPr>
              <w:t>23</w:t>
            </w:r>
            <w:r w:rsidR="00FE6702" w:rsidRPr="00632CBD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632CBD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FE6702" w:rsidRPr="00632CBD">
              <w:rPr>
                <w:rFonts w:ascii="Arial" w:hAnsi="Arial" w:cs="Arial"/>
                <w:b/>
                <w:sz w:val="22"/>
                <w:szCs w:val="22"/>
              </w:rPr>
              <w:t>. 202</w:t>
            </w:r>
            <w:r w:rsidRPr="00632CBD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B22EC1" w:rsidRPr="00632CBD">
              <w:rPr>
                <w:rFonts w:ascii="Arial" w:hAnsi="Arial" w:cs="Arial"/>
                <w:b/>
                <w:sz w:val="22"/>
                <w:szCs w:val="22"/>
              </w:rPr>
              <w:t>, 1</w:t>
            </w:r>
            <w:r w:rsidRPr="00632CBD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B22EC1" w:rsidRPr="00632CBD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32CBD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B22EC1" w:rsidRPr="00632CBD">
              <w:rPr>
                <w:rFonts w:ascii="Arial" w:hAnsi="Arial" w:cs="Arial"/>
                <w:b/>
                <w:sz w:val="22"/>
                <w:szCs w:val="22"/>
              </w:rPr>
              <w:t>0-1</w:t>
            </w:r>
            <w:r w:rsidRPr="00632CBD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B22EC1" w:rsidRPr="00632CBD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632CBD" w:rsidRPr="00632CBD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B22EC1" w:rsidRPr="00632CBD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</w:tbl>
    <w:p w14:paraId="6258AA0B" w14:textId="77777777" w:rsidR="00FE6702" w:rsidRPr="00C2086F" w:rsidRDefault="00FE6702" w:rsidP="00C2086F">
      <w:pPr>
        <w:jc w:val="both"/>
        <w:rPr>
          <w:rFonts w:ascii="Arial" w:hAnsi="Arial" w:cs="Arial"/>
          <w:sz w:val="22"/>
          <w:szCs w:val="22"/>
        </w:rPr>
      </w:pPr>
    </w:p>
    <w:p w14:paraId="1895B074" w14:textId="5BDB3D6B" w:rsidR="00B00D62" w:rsidRDefault="00B00D62" w:rsidP="00C2086F">
      <w:pPr>
        <w:jc w:val="both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 xml:space="preserve">Jednání Komise Rady hl. m. Prahy pro </w:t>
      </w:r>
      <w:r w:rsidR="00C61460">
        <w:rPr>
          <w:rFonts w:ascii="Arial" w:hAnsi="Arial" w:cs="Arial"/>
          <w:sz w:val="22"/>
          <w:szCs w:val="22"/>
        </w:rPr>
        <w:t>prevenci kriminality a udělování grantů</w:t>
      </w:r>
      <w:r w:rsidRPr="00C2086F">
        <w:rPr>
          <w:rFonts w:ascii="Arial" w:hAnsi="Arial" w:cs="Arial"/>
          <w:sz w:val="22"/>
          <w:szCs w:val="22"/>
        </w:rPr>
        <w:t xml:space="preserve"> (dále jen „Komise“) zaháji</w:t>
      </w:r>
      <w:r w:rsidR="0062425C" w:rsidRPr="00C2086F">
        <w:rPr>
          <w:rFonts w:ascii="Arial" w:hAnsi="Arial" w:cs="Arial"/>
          <w:sz w:val="22"/>
          <w:szCs w:val="22"/>
        </w:rPr>
        <w:t xml:space="preserve">l </w:t>
      </w:r>
      <w:r w:rsidRPr="00C2086F">
        <w:rPr>
          <w:rFonts w:ascii="Arial" w:hAnsi="Arial" w:cs="Arial"/>
          <w:sz w:val="22"/>
          <w:szCs w:val="22"/>
        </w:rPr>
        <w:t>v 1</w:t>
      </w:r>
      <w:r w:rsidR="00C61460">
        <w:rPr>
          <w:rFonts w:ascii="Arial" w:hAnsi="Arial" w:cs="Arial"/>
          <w:sz w:val="22"/>
          <w:szCs w:val="22"/>
        </w:rPr>
        <w:t>5</w:t>
      </w:r>
      <w:r w:rsidRPr="00C2086F">
        <w:rPr>
          <w:rFonts w:ascii="Arial" w:hAnsi="Arial" w:cs="Arial"/>
          <w:sz w:val="22"/>
          <w:szCs w:val="22"/>
        </w:rPr>
        <w:t>.</w:t>
      </w:r>
      <w:r w:rsidR="00C61460">
        <w:rPr>
          <w:rFonts w:ascii="Arial" w:hAnsi="Arial" w:cs="Arial"/>
          <w:sz w:val="22"/>
          <w:szCs w:val="22"/>
        </w:rPr>
        <w:t>30</w:t>
      </w:r>
      <w:r w:rsidRPr="00C2086F">
        <w:rPr>
          <w:rFonts w:ascii="Arial" w:hAnsi="Arial" w:cs="Arial"/>
          <w:sz w:val="22"/>
          <w:szCs w:val="22"/>
        </w:rPr>
        <w:t xml:space="preserve"> </w:t>
      </w:r>
      <w:r w:rsidR="0062425C" w:rsidRPr="00C2086F">
        <w:rPr>
          <w:rFonts w:ascii="Arial" w:hAnsi="Arial" w:cs="Arial"/>
          <w:sz w:val="22"/>
          <w:szCs w:val="22"/>
        </w:rPr>
        <w:t>p</w:t>
      </w:r>
      <w:r w:rsidRPr="00C2086F">
        <w:rPr>
          <w:rFonts w:ascii="Arial" w:hAnsi="Arial" w:cs="Arial"/>
          <w:sz w:val="22"/>
          <w:szCs w:val="22"/>
        </w:rPr>
        <w:t>ředse</w:t>
      </w:r>
      <w:r w:rsidR="00C61460">
        <w:rPr>
          <w:rFonts w:ascii="Arial" w:hAnsi="Arial" w:cs="Arial"/>
          <w:sz w:val="22"/>
          <w:szCs w:val="22"/>
        </w:rPr>
        <w:t>da</w:t>
      </w:r>
      <w:r w:rsidRPr="00C2086F">
        <w:rPr>
          <w:rFonts w:ascii="Arial" w:hAnsi="Arial" w:cs="Arial"/>
          <w:sz w:val="22"/>
          <w:szCs w:val="22"/>
        </w:rPr>
        <w:t xml:space="preserve"> Komise </w:t>
      </w:r>
      <w:r w:rsidR="00C61460">
        <w:rPr>
          <w:rFonts w:ascii="Arial" w:hAnsi="Arial" w:cs="Arial"/>
          <w:sz w:val="22"/>
          <w:szCs w:val="22"/>
        </w:rPr>
        <w:t xml:space="preserve">Mgr. Adam </w:t>
      </w:r>
      <w:r w:rsidR="00B96047">
        <w:rPr>
          <w:rFonts w:ascii="Arial" w:hAnsi="Arial" w:cs="Arial"/>
          <w:sz w:val="22"/>
          <w:szCs w:val="22"/>
        </w:rPr>
        <w:t>Vážanský</w:t>
      </w:r>
      <w:r w:rsidR="0062425C" w:rsidRPr="00C2086F">
        <w:rPr>
          <w:rFonts w:ascii="Arial" w:hAnsi="Arial" w:cs="Arial"/>
          <w:sz w:val="22"/>
          <w:szCs w:val="22"/>
        </w:rPr>
        <w:t>.</w:t>
      </w:r>
      <w:r w:rsidR="00092DB5" w:rsidRPr="00C2086F">
        <w:rPr>
          <w:rFonts w:ascii="Arial" w:hAnsi="Arial" w:cs="Arial"/>
          <w:sz w:val="22"/>
          <w:szCs w:val="22"/>
        </w:rPr>
        <w:t xml:space="preserve"> </w:t>
      </w:r>
      <w:r w:rsidRPr="00C2086F">
        <w:rPr>
          <w:rFonts w:ascii="Arial" w:hAnsi="Arial" w:cs="Arial"/>
          <w:sz w:val="22"/>
          <w:szCs w:val="22"/>
        </w:rPr>
        <w:t>Přítomn</w:t>
      </w:r>
      <w:r w:rsidRPr="007B1928">
        <w:rPr>
          <w:rFonts w:ascii="Arial" w:hAnsi="Arial" w:cs="Arial"/>
          <w:sz w:val="22"/>
          <w:szCs w:val="22"/>
        </w:rPr>
        <w:t>o bylo</w:t>
      </w:r>
      <w:r w:rsidRPr="00E70CEB">
        <w:rPr>
          <w:rFonts w:ascii="Arial" w:hAnsi="Arial" w:cs="Arial"/>
          <w:sz w:val="22"/>
          <w:szCs w:val="22"/>
        </w:rPr>
        <w:t xml:space="preserve"> </w:t>
      </w:r>
      <w:r w:rsidR="00632CBD">
        <w:rPr>
          <w:rFonts w:ascii="Arial" w:hAnsi="Arial" w:cs="Arial"/>
          <w:sz w:val="22"/>
          <w:szCs w:val="22"/>
        </w:rPr>
        <w:t>11</w:t>
      </w:r>
      <w:r w:rsidRPr="00C2086F">
        <w:rPr>
          <w:rFonts w:ascii="Arial" w:hAnsi="Arial" w:cs="Arial"/>
          <w:sz w:val="22"/>
          <w:szCs w:val="22"/>
        </w:rPr>
        <w:t xml:space="preserve"> </w:t>
      </w:r>
      <w:r w:rsidRPr="00C61460">
        <w:rPr>
          <w:rFonts w:ascii="Arial" w:hAnsi="Arial" w:cs="Arial"/>
          <w:sz w:val="22"/>
          <w:szCs w:val="22"/>
        </w:rPr>
        <w:t>členů</w:t>
      </w:r>
      <w:r w:rsidRPr="00C2086F">
        <w:rPr>
          <w:rFonts w:ascii="Arial" w:hAnsi="Arial" w:cs="Arial"/>
          <w:sz w:val="22"/>
          <w:szCs w:val="22"/>
        </w:rPr>
        <w:t xml:space="preserve"> Komise</w:t>
      </w:r>
      <w:r w:rsidR="00FB7C40" w:rsidRPr="00C2086F">
        <w:rPr>
          <w:rFonts w:ascii="Arial" w:hAnsi="Arial" w:cs="Arial"/>
          <w:sz w:val="22"/>
          <w:szCs w:val="22"/>
        </w:rPr>
        <w:t>.</w:t>
      </w:r>
      <w:r w:rsidRPr="00C2086F">
        <w:rPr>
          <w:rFonts w:ascii="Arial" w:hAnsi="Arial" w:cs="Arial"/>
          <w:sz w:val="22"/>
          <w:szCs w:val="22"/>
        </w:rPr>
        <w:t xml:space="preserve"> Komise </w:t>
      </w:r>
      <w:r w:rsidR="00F8555E" w:rsidRPr="00C2086F">
        <w:rPr>
          <w:rFonts w:ascii="Arial" w:hAnsi="Arial" w:cs="Arial"/>
          <w:sz w:val="22"/>
          <w:szCs w:val="22"/>
        </w:rPr>
        <w:t xml:space="preserve">byla </w:t>
      </w:r>
      <w:r w:rsidRPr="00C2086F">
        <w:rPr>
          <w:rFonts w:ascii="Arial" w:hAnsi="Arial" w:cs="Arial"/>
          <w:sz w:val="22"/>
          <w:szCs w:val="22"/>
        </w:rPr>
        <w:t>usnášeníschopná. Omluven</w:t>
      </w:r>
      <w:r w:rsidR="00AD42C5" w:rsidRPr="00C2086F">
        <w:rPr>
          <w:rFonts w:ascii="Arial" w:hAnsi="Arial" w:cs="Arial"/>
          <w:sz w:val="22"/>
          <w:szCs w:val="22"/>
        </w:rPr>
        <w:t>i</w:t>
      </w:r>
      <w:r w:rsidR="00A67208" w:rsidRPr="00C2086F">
        <w:rPr>
          <w:rFonts w:ascii="Arial" w:hAnsi="Arial" w:cs="Arial"/>
          <w:sz w:val="22"/>
          <w:szCs w:val="22"/>
        </w:rPr>
        <w:t xml:space="preserve"> </w:t>
      </w:r>
      <w:r w:rsidRPr="00C2086F">
        <w:rPr>
          <w:rFonts w:ascii="Arial" w:hAnsi="Arial" w:cs="Arial"/>
          <w:sz w:val="22"/>
          <w:szCs w:val="22"/>
        </w:rPr>
        <w:t>z jednání by</w:t>
      </w:r>
      <w:r w:rsidR="006703EB" w:rsidRPr="00C2086F">
        <w:rPr>
          <w:rFonts w:ascii="Arial" w:hAnsi="Arial" w:cs="Arial"/>
          <w:sz w:val="22"/>
          <w:szCs w:val="22"/>
        </w:rPr>
        <w:t>l</w:t>
      </w:r>
      <w:r w:rsidR="00AD42C5" w:rsidRPr="00C2086F">
        <w:rPr>
          <w:rFonts w:ascii="Arial" w:hAnsi="Arial" w:cs="Arial"/>
          <w:sz w:val="22"/>
          <w:szCs w:val="22"/>
        </w:rPr>
        <w:t xml:space="preserve">i </w:t>
      </w:r>
      <w:r w:rsidR="00632CBD">
        <w:rPr>
          <w:rFonts w:ascii="Arial" w:hAnsi="Arial" w:cs="Arial"/>
          <w:sz w:val="22"/>
          <w:szCs w:val="22"/>
        </w:rPr>
        <w:t>2</w:t>
      </w:r>
      <w:r w:rsidR="00A17468" w:rsidRPr="00C2086F">
        <w:rPr>
          <w:rFonts w:ascii="Arial" w:hAnsi="Arial" w:cs="Arial"/>
          <w:sz w:val="22"/>
          <w:szCs w:val="22"/>
        </w:rPr>
        <w:t xml:space="preserve"> </w:t>
      </w:r>
      <w:r w:rsidRPr="00C2086F">
        <w:rPr>
          <w:rFonts w:ascii="Arial" w:hAnsi="Arial" w:cs="Arial"/>
          <w:sz w:val="22"/>
          <w:szCs w:val="22"/>
        </w:rPr>
        <w:t>člen</w:t>
      </w:r>
      <w:r w:rsidR="00AD42C5" w:rsidRPr="00C2086F">
        <w:rPr>
          <w:rFonts w:ascii="Arial" w:hAnsi="Arial" w:cs="Arial"/>
          <w:sz w:val="22"/>
          <w:szCs w:val="22"/>
        </w:rPr>
        <w:t>ové</w:t>
      </w:r>
      <w:r w:rsidR="00A67208" w:rsidRPr="00C2086F">
        <w:rPr>
          <w:rFonts w:ascii="Arial" w:hAnsi="Arial" w:cs="Arial"/>
          <w:sz w:val="22"/>
          <w:szCs w:val="22"/>
        </w:rPr>
        <w:t xml:space="preserve"> </w:t>
      </w:r>
      <w:r w:rsidRPr="00C2086F">
        <w:rPr>
          <w:rFonts w:ascii="Arial" w:hAnsi="Arial" w:cs="Arial"/>
          <w:sz w:val="22"/>
          <w:szCs w:val="22"/>
        </w:rPr>
        <w:t xml:space="preserve">Komise. </w:t>
      </w:r>
    </w:p>
    <w:p w14:paraId="20535B11" w14:textId="1068F6C7" w:rsidR="00A141E3" w:rsidRDefault="00A141E3" w:rsidP="00A141E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Předseda Komise představil a přivítal na jednání hosta, Mgr. Michalu Hánovou, vedoucí odd. prevence </w:t>
      </w:r>
      <w:r w:rsidR="00B96047">
        <w:rPr>
          <w:rFonts w:ascii="Arial" w:hAnsi="Arial" w:cs="Arial"/>
          <w:sz w:val="22"/>
          <w:szCs w:val="22"/>
        </w:rPr>
        <w:t xml:space="preserve">odboru </w:t>
      </w:r>
      <w:r>
        <w:rPr>
          <w:rFonts w:ascii="Arial" w:hAnsi="Arial" w:cs="Arial"/>
          <w:sz w:val="22"/>
          <w:szCs w:val="22"/>
        </w:rPr>
        <w:t>SOV, a požádal přítomné o hlasování o přítomnosti hosta na jednání Komise.</w:t>
      </w:r>
    </w:p>
    <w:p w14:paraId="38D95ED6" w14:textId="74625DC8" w:rsidR="00A141E3" w:rsidRDefault="00A141E3" w:rsidP="00A141E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Hlasování v</w:t>
      </w:r>
      <w:r w:rsidR="00B96047">
        <w:rPr>
          <w:rFonts w:ascii="Arial" w:hAnsi="Arial" w:cs="Arial"/>
          <w:i/>
          <w:sz w:val="22"/>
          <w:szCs w:val="22"/>
        </w:rPr>
        <w:t> </w:t>
      </w:r>
      <w:r>
        <w:rPr>
          <w:rFonts w:ascii="Arial" w:hAnsi="Arial" w:cs="Arial"/>
          <w:i/>
          <w:sz w:val="22"/>
          <w:szCs w:val="22"/>
        </w:rPr>
        <w:t>15</w:t>
      </w:r>
      <w:r w:rsidR="00B96047">
        <w:rPr>
          <w:rFonts w:ascii="Arial" w:hAnsi="Arial" w:cs="Arial"/>
          <w:i/>
          <w:sz w:val="22"/>
          <w:szCs w:val="22"/>
        </w:rPr>
        <w:t>:</w:t>
      </w:r>
      <w:r>
        <w:rPr>
          <w:rFonts w:ascii="Arial" w:hAnsi="Arial" w:cs="Arial"/>
          <w:i/>
          <w:sz w:val="22"/>
          <w:szCs w:val="22"/>
        </w:rPr>
        <w:t>30 hod.</w:t>
      </w:r>
    </w:p>
    <w:p w14:paraId="06181269" w14:textId="77777777" w:rsidR="00A141E3" w:rsidRDefault="00A141E3" w:rsidP="00A141E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 – proti – zdržel se</w:t>
      </w:r>
    </w:p>
    <w:p w14:paraId="6486F160" w14:textId="60729929" w:rsidR="00A141E3" w:rsidRDefault="00632CBD" w:rsidP="00A141E3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632CBD">
        <w:rPr>
          <w:rFonts w:ascii="Arial" w:hAnsi="Arial" w:cs="Arial"/>
          <w:i/>
          <w:sz w:val="22"/>
          <w:szCs w:val="22"/>
        </w:rPr>
        <w:t>11</w:t>
      </w:r>
      <w:r w:rsidR="00A141E3" w:rsidRPr="00632CBD">
        <w:rPr>
          <w:rFonts w:ascii="Arial" w:hAnsi="Arial" w:cs="Arial"/>
          <w:i/>
          <w:sz w:val="22"/>
          <w:szCs w:val="22"/>
        </w:rPr>
        <w:t xml:space="preserve"> –</w:t>
      </w:r>
      <w:r w:rsidR="00A141E3">
        <w:rPr>
          <w:rFonts w:ascii="Arial" w:hAnsi="Arial" w:cs="Arial"/>
          <w:i/>
          <w:sz w:val="22"/>
          <w:szCs w:val="22"/>
        </w:rPr>
        <w:t xml:space="preserve"> 0</w:t>
      </w:r>
      <w:proofErr w:type="gramEnd"/>
      <w:r w:rsidR="00A141E3">
        <w:rPr>
          <w:rFonts w:ascii="Arial" w:hAnsi="Arial" w:cs="Arial"/>
          <w:i/>
          <w:sz w:val="22"/>
          <w:szCs w:val="22"/>
        </w:rPr>
        <w:t xml:space="preserve"> – 0</w:t>
      </w:r>
    </w:p>
    <w:p w14:paraId="27E6E8A9" w14:textId="77777777" w:rsidR="00A141E3" w:rsidRDefault="00A141E3" w:rsidP="00A141E3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Komise vyslovila souhlas s přítomností hosta na jednání.</w:t>
      </w:r>
    </w:p>
    <w:p w14:paraId="1D131C0C" w14:textId="77777777" w:rsidR="00905E3B" w:rsidRPr="00C2086F" w:rsidRDefault="00905E3B" w:rsidP="00C2086F">
      <w:pPr>
        <w:jc w:val="both"/>
        <w:rPr>
          <w:rFonts w:ascii="Arial" w:hAnsi="Arial" w:cs="Arial"/>
          <w:sz w:val="22"/>
          <w:szCs w:val="22"/>
        </w:rPr>
      </w:pPr>
    </w:p>
    <w:p w14:paraId="67E91524" w14:textId="77777777" w:rsidR="00905E3B" w:rsidRPr="00C2086F" w:rsidRDefault="00905E3B" w:rsidP="00C2086F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2086F">
        <w:rPr>
          <w:rFonts w:ascii="Arial" w:hAnsi="Arial" w:cs="Arial"/>
          <w:b/>
          <w:sz w:val="22"/>
          <w:szCs w:val="22"/>
        </w:rPr>
        <w:t>Schválení programu jednání a ověřovatele zápisu</w:t>
      </w:r>
    </w:p>
    <w:p w14:paraId="672F20A1" w14:textId="14191383" w:rsidR="008F4CE1" w:rsidRPr="00C2086F" w:rsidRDefault="00D84442" w:rsidP="00C2086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="008F4CE1" w:rsidRPr="00C2086F">
        <w:rPr>
          <w:rFonts w:ascii="Arial" w:hAnsi="Arial" w:cs="Arial"/>
          <w:b/>
          <w:bCs/>
          <w:sz w:val="22"/>
          <w:szCs w:val="22"/>
        </w:rPr>
        <w:t>rogram jednání:</w:t>
      </w:r>
    </w:p>
    <w:p w14:paraId="26A87322" w14:textId="77777777" w:rsidR="008F4CE1" w:rsidRPr="00C2086F" w:rsidRDefault="008F4CE1" w:rsidP="00541E35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Schválení programu jednání a ověřovatele zápisu</w:t>
      </w:r>
    </w:p>
    <w:p w14:paraId="222CC8D9" w14:textId="276A9A2E" w:rsidR="00541E35" w:rsidRPr="00541E35" w:rsidRDefault="00C61460" w:rsidP="00541E35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Projednání dotací v oblasti prevence kriminality pro rok 202</w:t>
      </w:r>
      <w:r w:rsidR="00632CBD">
        <w:rPr>
          <w:rFonts w:ascii="Arial" w:hAnsi="Arial" w:cs="Arial"/>
          <w:sz w:val="22"/>
          <w:szCs w:val="22"/>
        </w:rPr>
        <w:t>3</w:t>
      </w:r>
    </w:p>
    <w:p w14:paraId="0234227D" w14:textId="0F5C9268" w:rsidR="00541E35" w:rsidRPr="00541E35" w:rsidRDefault="00C61460" w:rsidP="00541E35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Projednání Žádosti o jednorázov</w:t>
      </w:r>
      <w:r w:rsidR="00C173D9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u individuální neinvestiční dotaci</w:t>
      </w:r>
    </w:p>
    <w:p w14:paraId="0FB00919" w14:textId="443F8525" w:rsidR="008F4CE1" w:rsidRPr="00C2086F" w:rsidRDefault="008F4CE1" w:rsidP="00541E35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Různé</w:t>
      </w:r>
    </w:p>
    <w:p w14:paraId="1DC9F0FF" w14:textId="77777777" w:rsidR="008F4CE1" w:rsidRPr="00C2086F" w:rsidRDefault="008F4CE1" w:rsidP="00C2086F">
      <w:pPr>
        <w:jc w:val="both"/>
        <w:rPr>
          <w:rFonts w:ascii="Arial" w:hAnsi="Arial" w:cs="Arial"/>
          <w:sz w:val="22"/>
          <w:szCs w:val="22"/>
        </w:rPr>
      </w:pPr>
    </w:p>
    <w:p w14:paraId="5667B281" w14:textId="01DEFF6E" w:rsidR="008B413F" w:rsidRPr="00C2086F" w:rsidRDefault="00FC0BE6" w:rsidP="00C2086F">
      <w:pPr>
        <w:jc w:val="both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Nikdo z přítomných členů neměl připomínky.</w:t>
      </w:r>
      <w:r>
        <w:rPr>
          <w:rFonts w:ascii="Arial" w:hAnsi="Arial" w:cs="Arial"/>
          <w:sz w:val="22"/>
          <w:szCs w:val="22"/>
        </w:rPr>
        <w:t xml:space="preserve"> </w:t>
      </w:r>
      <w:r w:rsidR="0023581E" w:rsidRPr="00C2086F">
        <w:rPr>
          <w:rFonts w:ascii="Arial" w:hAnsi="Arial" w:cs="Arial"/>
          <w:sz w:val="22"/>
          <w:szCs w:val="22"/>
        </w:rPr>
        <w:t>Předsed</w:t>
      </w:r>
      <w:r w:rsidR="00C173D9">
        <w:rPr>
          <w:rFonts w:ascii="Arial" w:hAnsi="Arial" w:cs="Arial"/>
          <w:sz w:val="22"/>
          <w:szCs w:val="22"/>
        </w:rPr>
        <w:t>a</w:t>
      </w:r>
      <w:r w:rsidR="0023581E" w:rsidRPr="00C2086F">
        <w:rPr>
          <w:rFonts w:ascii="Arial" w:hAnsi="Arial" w:cs="Arial"/>
          <w:sz w:val="22"/>
          <w:szCs w:val="22"/>
        </w:rPr>
        <w:t xml:space="preserve"> Komise</w:t>
      </w:r>
      <w:r w:rsidR="00092DB5" w:rsidRPr="00C2086F">
        <w:rPr>
          <w:rFonts w:ascii="Arial" w:hAnsi="Arial" w:cs="Arial"/>
          <w:sz w:val="22"/>
          <w:szCs w:val="22"/>
        </w:rPr>
        <w:t xml:space="preserve"> </w:t>
      </w:r>
      <w:r w:rsidR="000C1F71" w:rsidRPr="00C2086F">
        <w:rPr>
          <w:rFonts w:ascii="Arial" w:hAnsi="Arial" w:cs="Arial"/>
          <w:sz w:val="22"/>
          <w:szCs w:val="22"/>
        </w:rPr>
        <w:t>požáda</w:t>
      </w:r>
      <w:r w:rsidR="00092DB5" w:rsidRPr="00C2086F">
        <w:rPr>
          <w:rFonts w:ascii="Arial" w:hAnsi="Arial" w:cs="Arial"/>
          <w:sz w:val="22"/>
          <w:szCs w:val="22"/>
        </w:rPr>
        <w:t>l</w:t>
      </w:r>
      <w:r w:rsidR="000C1F71" w:rsidRPr="00C2086F">
        <w:rPr>
          <w:rFonts w:ascii="Arial" w:hAnsi="Arial" w:cs="Arial"/>
          <w:sz w:val="22"/>
          <w:szCs w:val="22"/>
        </w:rPr>
        <w:t xml:space="preserve"> členy Komise o schválení programu</w:t>
      </w:r>
      <w:r w:rsidR="008B413F" w:rsidRPr="00C2086F">
        <w:rPr>
          <w:rFonts w:ascii="Arial" w:hAnsi="Arial" w:cs="Arial"/>
          <w:sz w:val="22"/>
          <w:szCs w:val="22"/>
        </w:rPr>
        <w:t xml:space="preserve"> a jeho obsahu.</w:t>
      </w:r>
      <w:r w:rsidR="0023581E" w:rsidRPr="00C2086F">
        <w:rPr>
          <w:rFonts w:ascii="Arial" w:hAnsi="Arial" w:cs="Arial"/>
          <w:sz w:val="22"/>
          <w:szCs w:val="22"/>
        </w:rPr>
        <w:t xml:space="preserve"> </w:t>
      </w:r>
    </w:p>
    <w:p w14:paraId="31103901" w14:textId="77777777" w:rsidR="008B413F" w:rsidRPr="00C2086F" w:rsidRDefault="008B413F" w:rsidP="00C2086F">
      <w:pPr>
        <w:jc w:val="both"/>
        <w:rPr>
          <w:rFonts w:ascii="Arial" w:hAnsi="Arial" w:cs="Arial"/>
          <w:sz w:val="22"/>
          <w:szCs w:val="22"/>
        </w:rPr>
      </w:pPr>
    </w:p>
    <w:p w14:paraId="68886829" w14:textId="5AF1FC68" w:rsidR="00386D48" w:rsidRPr="00071CCC" w:rsidRDefault="008B1F6A" w:rsidP="00C2086F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i/>
          <w:sz w:val="22"/>
          <w:szCs w:val="22"/>
        </w:rPr>
        <w:t xml:space="preserve">Hlasování </w:t>
      </w:r>
      <w:r w:rsidRPr="00632CBD">
        <w:rPr>
          <w:rFonts w:ascii="Arial" w:hAnsi="Arial" w:cs="Arial"/>
          <w:i/>
          <w:sz w:val="22"/>
          <w:szCs w:val="22"/>
        </w:rPr>
        <w:t>v</w:t>
      </w:r>
      <w:r w:rsidR="00B96047">
        <w:rPr>
          <w:rFonts w:ascii="Arial" w:hAnsi="Arial" w:cs="Arial"/>
          <w:i/>
          <w:sz w:val="22"/>
          <w:szCs w:val="22"/>
        </w:rPr>
        <w:t> </w:t>
      </w:r>
      <w:r w:rsidR="00A7328D" w:rsidRPr="00632CBD">
        <w:rPr>
          <w:rFonts w:ascii="Arial" w:hAnsi="Arial" w:cs="Arial"/>
          <w:i/>
          <w:sz w:val="22"/>
          <w:szCs w:val="22"/>
        </w:rPr>
        <w:t>1</w:t>
      </w:r>
      <w:r w:rsidR="00632CBD" w:rsidRPr="00632CBD">
        <w:rPr>
          <w:rFonts w:ascii="Arial" w:hAnsi="Arial" w:cs="Arial"/>
          <w:i/>
          <w:sz w:val="22"/>
          <w:szCs w:val="22"/>
        </w:rPr>
        <w:t>5</w:t>
      </w:r>
      <w:r w:rsidR="00B96047">
        <w:rPr>
          <w:rFonts w:ascii="Arial" w:hAnsi="Arial" w:cs="Arial"/>
          <w:i/>
          <w:sz w:val="22"/>
          <w:szCs w:val="22"/>
        </w:rPr>
        <w:t>:</w:t>
      </w:r>
      <w:r w:rsidR="00C173D9" w:rsidRPr="00632CBD">
        <w:rPr>
          <w:rFonts w:ascii="Arial" w:hAnsi="Arial" w:cs="Arial"/>
          <w:i/>
          <w:sz w:val="22"/>
          <w:szCs w:val="22"/>
        </w:rPr>
        <w:t>3</w:t>
      </w:r>
      <w:r w:rsidR="00632CBD" w:rsidRPr="00632CBD">
        <w:rPr>
          <w:rFonts w:ascii="Arial" w:hAnsi="Arial" w:cs="Arial"/>
          <w:i/>
          <w:sz w:val="22"/>
          <w:szCs w:val="22"/>
        </w:rPr>
        <w:t>0</w:t>
      </w:r>
    </w:p>
    <w:p w14:paraId="5410ED65" w14:textId="77777777" w:rsidR="00386D48" w:rsidRPr="00071CCC" w:rsidRDefault="006329FB" w:rsidP="00C2086F">
      <w:pPr>
        <w:jc w:val="both"/>
        <w:rPr>
          <w:rFonts w:ascii="Arial" w:hAnsi="Arial" w:cs="Arial"/>
          <w:i/>
          <w:sz w:val="22"/>
          <w:szCs w:val="22"/>
        </w:rPr>
      </w:pPr>
      <w:r w:rsidRPr="00071CCC">
        <w:rPr>
          <w:rFonts w:ascii="Arial" w:hAnsi="Arial" w:cs="Arial"/>
          <w:i/>
          <w:sz w:val="22"/>
          <w:szCs w:val="22"/>
        </w:rPr>
        <w:t>pro – proti – zdržel se</w:t>
      </w:r>
    </w:p>
    <w:p w14:paraId="2870293D" w14:textId="2A896737" w:rsidR="00386D48" w:rsidRPr="00071CCC" w:rsidRDefault="00632CBD" w:rsidP="00C2086F">
      <w:pPr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632CBD">
        <w:rPr>
          <w:rFonts w:ascii="Arial" w:hAnsi="Arial" w:cs="Arial"/>
          <w:i/>
          <w:sz w:val="22"/>
          <w:szCs w:val="22"/>
        </w:rPr>
        <w:t>11</w:t>
      </w:r>
      <w:r w:rsidR="00AE79F1" w:rsidRPr="00632CBD">
        <w:rPr>
          <w:rFonts w:ascii="Arial" w:hAnsi="Arial" w:cs="Arial"/>
          <w:i/>
          <w:sz w:val="22"/>
          <w:szCs w:val="22"/>
        </w:rPr>
        <w:t xml:space="preserve"> </w:t>
      </w:r>
      <w:r w:rsidR="00386D48" w:rsidRPr="00632CBD">
        <w:rPr>
          <w:rFonts w:ascii="Arial" w:hAnsi="Arial" w:cs="Arial"/>
          <w:i/>
          <w:sz w:val="22"/>
          <w:szCs w:val="22"/>
        </w:rPr>
        <w:t>– 0</w:t>
      </w:r>
      <w:proofErr w:type="gramEnd"/>
      <w:r w:rsidR="00386D48" w:rsidRPr="00632CBD">
        <w:rPr>
          <w:rFonts w:ascii="Arial" w:hAnsi="Arial" w:cs="Arial"/>
          <w:i/>
          <w:sz w:val="22"/>
          <w:szCs w:val="22"/>
        </w:rPr>
        <w:t xml:space="preserve"> – </w:t>
      </w:r>
      <w:r w:rsidR="00D665A4" w:rsidRPr="00632CBD">
        <w:rPr>
          <w:rFonts w:ascii="Arial" w:hAnsi="Arial" w:cs="Arial"/>
          <w:i/>
          <w:sz w:val="22"/>
          <w:szCs w:val="22"/>
        </w:rPr>
        <w:t>0</w:t>
      </w:r>
      <w:r w:rsidR="00842AAE" w:rsidRPr="00071CCC">
        <w:rPr>
          <w:rFonts w:ascii="Arial" w:hAnsi="Arial" w:cs="Arial"/>
          <w:i/>
          <w:sz w:val="22"/>
          <w:szCs w:val="22"/>
        </w:rPr>
        <w:t xml:space="preserve"> </w:t>
      </w:r>
    </w:p>
    <w:p w14:paraId="71EAD210" w14:textId="54761847" w:rsidR="00EA56C2" w:rsidRPr="00071CCC" w:rsidRDefault="00386D48" w:rsidP="00C2086F">
      <w:pPr>
        <w:jc w:val="both"/>
        <w:rPr>
          <w:rFonts w:ascii="Arial" w:hAnsi="Arial" w:cs="Arial"/>
          <w:i/>
          <w:sz w:val="22"/>
          <w:szCs w:val="22"/>
        </w:rPr>
      </w:pPr>
      <w:r w:rsidRPr="00071CCC">
        <w:rPr>
          <w:rFonts w:ascii="Arial" w:hAnsi="Arial" w:cs="Arial"/>
          <w:i/>
          <w:sz w:val="22"/>
          <w:szCs w:val="22"/>
        </w:rPr>
        <w:t>Program jednání byl schválen.</w:t>
      </w:r>
    </w:p>
    <w:p w14:paraId="1457F21F" w14:textId="77777777" w:rsidR="00D665A4" w:rsidRPr="00071CCC" w:rsidRDefault="00D665A4" w:rsidP="00C2086F">
      <w:pPr>
        <w:jc w:val="both"/>
        <w:rPr>
          <w:rFonts w:ascii="Arial" w:hAnsi="Arial" w:cs="Arial"/>
          <w:sz w:val="22"/>
          <w:szCs w:val="22"/>
        </w:rPr>
      </w:pPr>
    </w:p>
    <w:p w14:paraId="32C141D2" w14:textId="56FF636B" w:rsidR="00671BEC" w:rsidRPr="00071CCC" w:rsidRDefault="00671BEC" w:rsidP="00C2086F">
      <w:pPr>
        <w:jc w:val="both"/>
        <w:rPr>
          <w:rFonts w:ascii="Arial" w:hAnsi="Arial" w:cs="Arial"/>
          <w:sz w:val="22"/>
          <w:szCs w:val="22"/>
        </w:rPr>
      </w:pPr>
      <w:r w:rsidRPr="00071CCC">
        <w:rPr>
          <w:rFonts w:ascii="Arial" w:hAnsi="Arial" w:cs="Arial"/>
          <w:sz w:val="22"/>
          <w:szCs w:val="22"/>
        </w:rPr>
        <w:t>Ověřením zápisu z dnešního jednání byl</w:t>
      </w:r>
      <w:r w:rsidR="00C173D9">
        <w:rPr>
          <w:rFonts w:ascii="Arial" w:hAnsi="Arial" w:cs="Arial"/>
          <w:sz w:val="22"/>
          <w:szCs w:val="22"/>
        </w:rPr>
        <w:t>a pověřena Mgr. Radka Vetešníková</w:t>
      </w:r>
      <w:r w:rsidRPr="00071CCC">
        <w:rPr>
          <w:rFonts w:ascii="Arial" w:hAnsi="Arial" w:cs="Arial"/>
          <w:sz w:val="22"/>
          <w:szCs w:val="22"/>
        </w:rPr>
        <w:t xml:space="preserve">. </w:t>
      </w:r>
      <w:r w:rsidR="0023581E" w:rsidRPr="00071CCC">
        <w:rPr>
          <w:rFonts w:ascii="Arial" w:hAnsi="Arial" w:cs="Arial"/>
          <w:sz w:val="22"/>
          <w:szCs w:val="22"/>
        </w:rPr>
        <w:t>Předsed</w:t>
      </w:r>
      <w:r w:rsidR="00C173D9">
        <w:rPr>
          <w:rFonts w:ascii="Arial" w:hAnsi="Arial" w:cs="Arial"/>
          <w:sz w:val="22"/>
          <w:szCs w:val="22"/>
        </w:rPr>
        <w:t>a</w:t>
      </w:r>
      <w:r w:rsidR="0023581E" w:rsidRPr="00071CCC">
        <w:rPr>
          <w:rFonts w:ascii="Arial" w:hAnsi="Arial" w:cs="Arial"/>
          <w:sz w:val="22"/>
          <w:szCs w:val="22"/>
        </w:rPr>
        <w:t xml:space="preserve"> Komise</w:t>
      </w:r>
      <w:r w:rsidRPr="00071CCC">
        <w:rPr>
          <w:rFonts w:ascii="Arial" w:hAnsi="Arial" w:cs="Arial"/>
          <w:sz w:val="22"/>
          <w:szCs w:val="22"/>
        </w:rPr>
        <w:t xml:space="preserve"> požádal</w:t>
      </w:r>
      <w:r w:rsidR="0023581E" w:rsidRPr="00071CCC">
        <w:rPr>
          <w:rFonts w:ascii="Arial" w:hAnsi="Arial" w:cs="Arial"/>
          <w:sz w:val="22"/>
          <w:szCs w:val="22"/>
        </w:rPr>
        <w:t xml:space="preserve"> </w:t>
      </w:r>
      <w:r w:rsidRPr="00071CCC">
        <w:rPr>
          <w:rFonts w:ascii="Arial" w:hAnsi="Arial" w:cs="Arial"/>
          <w:sz w:val="22"/>
          <w:szCs w:val="22"/>
        </w:rPr>
        <w:t>členy Komise o schválení ověřovatel</w:t>
      </w:r>
      <w:r w:rsidR="00C173D9">
        <w:rPr>
          <w:rFonts w:ascii="Arial" w:hAnsi="Arial" w:cs="Arial"/>
          <w:sz w:val="22"/>
          <w:szCs w:val="22"/>
        </w:rPr>
        <w:t>ky</w:t>
      </w:r>
      <w:r w:rsidRPr="00071CCC">
        <w:rPr>
          <w:rFonts w:ascii="Arial" w:hAnsi="Arial" w:cs="Arial"/>
          <w:sz w:val="22"/>
          <w:szCs w:val="22"/>
        </w:rPr>
        <w:t xml:space="preserve"> zápisu. </w:t>
      </w:r>
    </w:p>
    <w:p w14:paraId="122E2FE0" w14:textId="10EF5023" w:rsidR="00D84442" w:rsidRPr="00071CCC" w:rsidRDefault="00D84442" w:rsidP="00C2086F">
      <w:pPr>
        <w:jc w:val="both"/>
        <w:rPr>
          <w:rFonts w:ascii="Arial" w:hAnsi="Arial" w:cs="Arial"/>
          <w:sz w:val="22"/>
          <w:szCs w:val="22"/>
        </w:rPr>
      </w:pPr>
    </w:p>
    <w:p w14:paraId="11B4F1D2" w14:textId="668F306F" w:rsidR="00671BEC" w:rsidRPr="00632CBD" w:rsidRDefault="00671BEC" w:rsidP="00C2086F">
      <w:pPr>
        <w:jc w:val="both"/>
        <w:rPr>
          <w:rFonts w:ascii="Arial" w:hAnsi="Arial" w:cs="Arial"/>
          <w:sz w:val="22"/>
          <w:szCs w:val="22"/>
        </w:rPr>
      </w:pPr>
      <w:r w:rsidRPr="00632CBD">
        <w:rPr>
          <w:rFonts w:ascii="Arial" w:hAnsi="Arial" w:cs="Arial"/>
          <w:i/>
          <w:sz w:val="22"/>
          <w:szCs w:val="22"/>
        </w:rPr>
        <w:lastRenderedPageBreak/>
        <w:t>Hlasování v</w:t>
      </w:r>
      <w:r w:rsidR="00B96047">
        <w:rPr>
          <w:rFonts w:ascii="Arial" w:hAnsi="Arial" w:cs="Arial"/>
          <w:i/>
          <w:sz w:val="22"/>
          <w:szCs w:val="22"/>
        </w:rPr>
        <w:t> </w:t>
      </w:r>
      <w:r w:rsidRPr="00632CBD">
        <w:rPr>
          <w:rFonts w:ascii="Arial" w:hAnsi="Arial" w:cs="Arial"/>
          <w:i/>
          <w:sz w:val="22"/>
          <w:szCs w:val="22"/>
        </w:rPr>
        <w:t>1</w:t>
      </w:r>
      <w:r w:rsidR="00C173D9" w:rsidRPr="00632CBD">
        <w:rPr>
          <w:rFonts w:ascii="Arial" w:hAnsi="Arial" w:cs="Arial"/>
          <w:i/>
          <w:sz w:val="22"/>
          <w:szCs w:val="22"/>
        </w:rPr>
        <w:t>5</w:t>
      </w:r>
      <w:r w:rsidR="00B96047">
        <w:rPr>
          <w:rFonts w:ascii="Arial" w:hAnsi="Arial" w:cs="Arial"/>
          <w:i/>
          <w:sz w:val="22"/>
          <w:szCs w:val="22"/>
        </w:rPr>
        <w:t>:</w:t>
      </w:r>
      <w:r w:rsidR="00C173D9" w:rsidRPr="00632CBD">
        <w:rPr>
          <w:rFonts w:ascii="Arial" w:hAnsi="Arial" w:cs="Arial"/>
          <w:i/>
          <w:sz w:val="22"/>
          <w:szCs w:val="22"/>
        </w:rPr>
        <w:t>3</w:t>
      </w:r>
      <w:r w:rsidR="00632CBD">
        <w:rPr>
          <w:rFonts w:ascii="Arial" w:hAnsi="Arial" w:cs="Arial"/>
          <w:i/>
          <w:sz w:val="22"/>
          <w:szCs w:val="22"/>
        </w:rPr>
        <w:t>1</w:t>
      </w:r>
    </w:p>
    <w:p w14:paraId="65ADCDBE" w14:textId="77777777" w:rsidR="00671BEC" w:rsidRPr="00632CBD" w:rsidRDefault="00671BEC" w:rsidP="00C2086F">
      <w:pPr>
        <w:jc w:val="both"/>
        <w:rPr>
          <w:rFonts w:ascii="Arial" w:hAnsi="Arial" w:cs="Arial"/>
          <w:i/>
          <w:sz w:val="22"/>
          <w:szCs w:val="22"/>
        </w:rPr>
      </w:pPr>
      <w:r w:rsidRPr="00632CBD">
        <w:rPr>
          <w:rFonts w:ascii="Arial" w:hAnsi="Arial" w:cs="Arial"/>
          <w:i/>
          <w:sz w:val="22"/>
          <w:szCs w:val="22"/>
        </w:rPr>
        <w:t>pro – proti – zdržel se</w:t>
      </w:r>
    </w:p>
    <w:p w14:paraId="57BAE4AA" w14:textId="35DDFFC0" w:rsidR="00671BEC" w:rsidRPr="00632CBD" w:rsidRDefault="00632CBD" w:rsidP="00C2086F">
      <w:pPr>
        <w:jc w:val="both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i/>
          <w:sz w:val="22"/>
          <w:szCs w:val="22"/>
        </w:rPr>
        <w:t>11</w:t>
      </w:r>
      <w:r w:rsidR="00671BEC" w:rsidRPr="00632CBD">
        <w:rPr>
          <w:rFonts w:ascii="Arial" w:hAnsi="Arial" w:cs="Arial"/>
          <w:i/>
          <w:sz w:val="22"/>
          <w:szCs w:val="22"/>
        </w:rPr>
        <w:t xml:space="preserve"> – 0</w:t>
      </w:r>
      <w:proofErr w:type="gramEnd"/>
      <w:r w:rsidR="00671BEC" w:rsidRPr="00632CBD">
        <w:rPr>
          <w:rFonts w:ascii="Arial" w:hAnsi="Arial" w:cs="Arial"/>
          <w:i/>
          <w:sz w:val="22"/>
          <w:szCs w:val="22"/>
        </w:rPr>
        <w:t xml:space="preserve"> – 0</w:t>
      </w:r>
    </w:p>
    <w:p w14:paraId="37E32427" w14:textId="5476C36C" w:rsidR="00671BEC" w:rsidRPr="00C2086F" w:rsidRDefault="00671BEC" w:rsidP="00C2086F">
      <w:pPr>
        <w:jc w:val="both"/>
        <w:rPr>
          <w:rFonts w:ascii="Arial" w:hAnsi="Arial" w:cs="Arial"/>
          <w:i/>
          <w:sz w:val="22"/>
          <w:szCs w:val="22"/>
        </w:rPr>
      </w:pPr>
      <w:r w:rsidRPr="00632CBD">
        <w:rPr>
          <w:rFonts w:ascii="Arial" w:hAnsi="Arial" w:cs="Arial"/>
          <w:i/>
          <w:sz w:val="22"/>
          <w:szCs w:val="22"/>
        </w:rPr>
        <w:t>Ověřovatel</w:t>
      </w:r>
      <w:r w:rsidR="00C173D9" w:rsidRPr="00632CBD">
        <w:rPr>
          <w:rFonts w:ascii="Arial" w:hAnsi="Arial" w:cs="Arial"/>
          <w:i/>
          <w:sz w:val="22"/>
          <w:szCs w:val="22"/>
        </w:rPr>
        <w:t>ka</w:t>
      </w:r>
      <w:r w:rsidRPr="00632CBD">
        <w:rPr>
          <w:rFonts w:ascii="Arial" w:hAnsi="Arial" w:cs="Arial"/>
          <w:i/>
          <w:sz w:val="22"/>
          <w:szCs w:val="22"/>
        </w:rPr>
        <w:t xml:space="preserve"> zápisu byl</w:t>
      </w:r>
      <w:r w:rsidR="00C173D9" w:rsidRPr="00632CBD">
        <w:rPr>
          <w:rFonts w:ascii="Arial" w:hAnsi="Arial" w:cs="Arial"/>
          <w:i/>
          <w:sz w:val="22"/>
          <w:szCs w:val="22"/>
        </w:rPr>
        <w:t>a</w:t>
      </w:r>
      <w:r w:rsidRPr="00632CBD">
        <w:rPr>
          <w:rFonts w:ascii="Arial" w:hAnsi="Arial" w:cs="Arial"/>
          <w:i/>
          <w:sz w:val="22"/>
          <w:szCs w:val="22"/>
        </w:rPr>
        <w:t xml:space="preserve"> schválen</w:t>
      </w:r>
      <w:r w:rsidR="00C173D9" w:rsidRPr="00632CBD">
        <w:rPr>
          <w:rFonts w:ascii="Arial" w:hAnsi="Arial" w:cs="Arial"/>
          <w:i/>
          <w:sz w:val="22"/>
          <w:szCs w:val="22"/>
        </w:rPr>
        <w:t>a</w:t>
      </w:r>
      <w:r w:rsidRPr="00632CBD">
        <w:rPr>
          <w:rFonts w:ascii="Arial" w:hAnsi="Arial" w:cs="Arial"/>
          <w:i/>
          <w:sz w:val="22"/>
          <w:szCs w:val="22"/>
        </w:rPr>
        <w:t>.</w:t>
      </w:r>
    </w:p>
    <w:p w14:paraId="31E46855" w14:textId="22835EB9" w:rsidR="00AD42C5" w:rsidRPr="00C2086F" w:rsidRDefault="00AD42C5" w:rsidP="00C2086F">
      <w:pPr>
        <w:jc w:val="both"/>
        <w:rPr>
          <w:rFonts w:ascii="Arial" w:hAnsi="Arial" w:cs="Arial"/>
          <w:i/>
          <w:sz w:val="22"/>
          <w:szCs w:val="22"/>
        </w:rPr>
      </w:pPr>
    </w:p>
    <w:p w14:paraId="35BA812C" w14:textId="5642BE3C" w:rsidR="002F443E" w:rsidRPr="00632CBD" w:rsidRDefault="00A141E3" w:rsidP="00A141E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Projednání dotací v oblasti prevence kriminality pro rok 2023</w:t>
      </w:r>
    </w:p>
    <w:p w14:paraId="3BF5EC4C" w14:textId="3E1A4869" w:rsidR="00711DC5" w:rsidRPr="00711DC5" w:rsidRDefault="00632CBD" w:rsidP="00711DC5">
      <w:pPr>
        <w:jc w:val="both"/>
        <w:rPr>
          <w:rFonts w:ascii="Arial" w:hAnsi="Arial" w:cs="Arial"/>
          <w:sz w:val="22"/>
          <w:szCs w:val="22"/>
        </w:rPr>
      </w:pPr>
      <w:r w:rsidRPr="00632CBD">
        <w:rPr>
          <w:rFonts w:ascii="Arial" w:hAnsi="Arial" w:cs="Arial"/>
          <w:sz w:val="22"/>
          <w:szCs w:val="22"/>
        </w:rPr>
        <w:t>Předseda</w:t>
      </w:r>
      <w:r>
        <w:rPr>
          <w:rFonts w:ascii="Arial" w:hAnsi="Arial" w:cs="Arial"/>
          <w:sz w:val="22"/>
          <w:szCs w:val="22"/>
        </w:rPr>
        <w:t xml:space="preserve"> Komise předal slovo Mgr. Hánové.</w:t>
      </w:r>
      <w:r w:rsidR="00711DC5">
        <w:rPr>
          <w:rFonts w:ascii="Arial" w:hAnsi="Arial" w:cs="Arial"/>
          <w:sz w:val="22"/>
          <w:szCs w:val="22"/>
        </w:rPr>
        <w:t xml:space="preserve"> Ta uvedla, že dotace byly hodnoceny na základě Programu v oblasti prevence kriminality pro rok 2023, který byl schválen usnesením RHMP č. 2044 ze dne 29. 8</w:t>
      </w:r>
      <w:r w:rsidR="008E36B0">
        <w:rPr>
          <w:rFonts w:ascii="Arial" w:hAnsi="Arial" w:cs="Arial"/>
          <w:sz w:val="22"/>
          <w:szCs w:val="22"/>
        </w:rPr>
        <w:t>.</w:t>
      </w:r>
      <w:r w:rsidR="00711DC5">
        <w:rPr>
          <w:rFonts w:ascii="Arial" w:hAnsi="Arial" w:cs="Arial"/>
          <w:sz w:val="22"/>
          <w:szCs w:val="22"/>
        </w:rPr>
        <w:t>2022.</w:t>
      </w:r>
      <w:r w:rsidR="00711DC5" w:rsidRPr="00711DC5">
        <w:rPr>
          <w:rFonts w:ascii="Arial" w:hAnsi="Arial" w:cs="Arial"/>
          <w:sz w:val="22"/>
          <w:szCs w:val="22"/>
        </w:rPr>
        <w:t>V grantovém programu bylo pro rok 2023 evidováno 87 žádostí s celkovými náklady ve výši 97 347 102 Kč a s požadovanou částkou od hl. m. Prahy ve výši 34 189 266 Kč.</w:t>
      </w:r>
      <w:r w:rsidR="00711DC5">
        <w:rPr>
          <w:rFonts w:ascii="Arial" w:hAnsi="Arial" w:cs="Arial"/>
          <w:sz w:val="22"/>
          <w:szCs w:val="22"/>
        </w:rPr>
        <w:t xml:space="preserve"> </w:t>
      </w:r>
      <w:r w:rsidR="00711DC5" w:rsidRPr="00711DC5">
        <w:rPr>
          <w:rFonts w:ascii="Arial" w:hAnsi="Arial" w:cs="Arial"/>
          <w:sz w:val="22"/>
          <w:szCs w:val="22"/>
        </w:rPr>
        <w:t>V rozpočtu hl. m. Prahy pro rok 2023 byla na grantový program schválena finanční částka ve výši 16 500 tis. Kč.</w:t>
      </w:r>
    </w:p>
    <w:p w14:paraId="6477043C" w14:textId="156C468F" w:rsidR="00711DC5" w:rsidRPr="00711DC5" w:rsidRDefault="00711DC5" w:rsidP="00711DC5">
      <w:pPr>
        <w:jc w:val="both"/>
        <w:rPr>
          <w:rFonts w:ascii="Arial" w:hAnsi="Arial" w:cs="Arial"/>
          <w:sz w:val="22"/>
          <w:szCs w:val="22"/>
        </w:rPr>
      </w:pPr>
      <w:r w:rsidRPr="00711DC5">
        <w:rPr>
          <w:rFonts w:ascii="Arial" w:hAnsi="Arial" w:cs="Arial"/>
          <w:sz w:val="22"/>
          <w:szCs w:val="22"/>
        </w:rPr>
        <w:t>Přijaté žádosti posuzovalo odd. prevence</w:t>
      </w:r>
      <w:r w:rsidR="00B96047">
        <w:rPr>
          <w:rFonts w:ascii="Arial" w:hAnsi="Arial" w:cs="Arial"/>
          <w:sz w:val="22"/>
          <w:szCs w:val="22"/>
        </w:rPr>
        <w:t xml:space="preserve"> odboru</w:t>
      </w:r>
      <w:r w:rsidRPr="00711DC5">
        <w:rPr>
          <w:rFonts w:ascii="Arial" w:hAnsi="Arial" w:cs="Arial"/>
          <w:sz w:val="22"/>
          <w:szCs w:val="22"/>
        </w:rPr>
        <w:t xml:space="preserve"> SOV MHMP z hlediska formálních náležitostí. Z důvodu nesplnění podmítek dotačního Programu byla vyřazena jedna žádost.</w:t>
      </w:r>
    </w:p>
    <w:p w14:paraId="63E76D58" w14:textId="4F5A3BC1" w:rsidR="008E36B0" w:rsidRDefault="00711DC5" w:rsidP="00711DC5">
      <w:pPr>
        <w:jc w:val="both"/>
        <w:rPr>
          <w:rFonts w:ascii="Arial" w:hAnsi="Arial" w:cs="Arial"/>
          <w:sz w:val="22"/>
          <w:szCs w:val="22"/>
        </w:rPr>
      </w:pPr>
      <w:r w:rsidRPr="00711DC5">
        <w:rPr>
          <w:rFonts w:ascii="Arial" w:hAnsi="Arial" w:cs="Arial"/>
          <w:sz w:val="22"/>
          <w:szCs w:val="22"/>
        </w:rPr>
        <w:t xml:space="preserve">K dalšímu hodnocení bylo postoupeno 86 žádostí. Hodnocení proběhlo v průběhu </w:t>
      </w:r>
      <w:proofErr w:type="gramStart"/>
      <w:r w:rsidRPr="00711DC5">
        <w:rPr>
          <w:rFonts w:ascii="Arial" w:hAnsi="Arial" w:cs="Arial"/>
          <w:sz w:val="22"/>
          <w:szCs w:val="22"/>
        </w:rPr>
        <w:t>listopadu -</w:t>
      </w:r>
      <w:r w:rsidR="00295EE4">
        <w:rPr>
          <w:rFonts w:ascii="Arial" w:hAnsi="Arial" w:cs="Arial"/>
          <w:sz w:val="22"/>
          <w:szCs w:val="22"/>
        </w:rPr>
        <w:t xml:space="preserve"> </w:t>
      </w:r>
      <w:r w:rsidRPr="00711DC5">
        <w:rPr>
          <w:rFonts w:ascii="Arial" w:hAnsi="Arial" w:cs="Arial"/>
          <w:sz w:val="22"/>
          <w:szCs w:val="22"/>
        </w:rPr>
        <w:t>prosince</w:t>
      </w:r>
      <w:proofErr w:type="gramEnd"/>
      <w:r w:rsidRPr="00711DC5">
        <w:rPr>
          <w:rFonts w:ascii="Arial" w:hAnsi="Arial" w:cs="Arial"/>
          <w:sz w:val="22"/>
          <w:szCs w:val="22"/>
        </w:rPr>
        <w:t xml:space="preserve"> 2022.Obsahově projekty posuzovala skupina 19 odborných hodnotitelů, složená mimo jiné ze zástupců MV ČR, Městské policie HMP, České asociace </w:t>
      </w:r>
      <w:proofErr w:type="spellStart"/>
      <w:r w:rsidRPr="00711DC5">
        <w:rPr>
          <w:rFonts w:ascii="Arial" w:hAnsi="Arial" w:cs="Arial"/>
          <w:sz w:val="22"/>
          <w:szCs w:val="22"/>
        </w:rPr>
        <w:t>streetwork</w:t>
      </w:r>
      <w:proofErr w:type="spellEnd"/>
      <w:r w:rsidRPr="00711DC5">
        <w:rPr>
          <w:rFonts w:ascii="Arial" w:hAnsi="Arial" w:cs="Arial"/>
          <w:sz w:val="22"/>
          <w:szCs w:val="22"/>
        </w:rPr>
        <w:t>, koordinátorů prevence kriminality MČ a krajských koordinátorů prevence kriminality.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B362F19" w14:textId="405AB5EA" w:rsidR="00711DC5" w:rsidRDefault="00711DC5" w:rsidP="00711DC5">
      <w:pPr>
        <w:jc w:val="both"/>
        <w:rPr>
          <w:rFonts w:ascii="Arial" w:hAnsi="Arial" w:cs="Arial"/>
          <w:sz w:val="22"/>
          <w:szCs w:val="22"/>
        </w:rPr>
      </w:pPr>
      <w:r w:rsidRPr="00711DC5">
        <w:rPr>
          <w:rFonts w:ascii="Arial" w:hAnsi="Arial" w:cs="Arial"/>
          <w:sz w:val="22"/>
          <w:szCs w:val="22"/>
        </w:rPr>
        <w:t xml:space="preserve">Každou žádost hodnotili v souladu s nastavenými kritérii grantového programu nezávisle na sobě vždy min. dva hodnotitelé. </w:t>
      </w:r>
      <w:r>
        <w:rPr>
          <w:rFonts w:ascii="Arial" w:hAnsi="Arial" w:cs="Arial"/>
          <w:sz w:val="22"/>
          <w:szCs w:val="22"/>
        </w:rPr>
        <w:t xml:space="preserve">Žádosti s požadovanou částkou vyšší než 500 tis. Kč hodnotil ještě před obsahovým hodnocením žádosti ekonomický hodnotitel z hlediska </w:t>
      </w:r>
      <w:r w:rsidR="008E36B0">
        <w:rPr>
          <w:rFonts w:ascii="Arial" w:hAnsi="Arial" w:cs="Arial"/>
          <w:sz w:val="22"/>
          <w:szCs w:val="22"/>
        </w:rPr>
        <w:t>hospodárnosti. Toto hodnocení měli odborní hodnotitelé k dispozici. Hodnotící formulář byl součástí vyhlášeného Programu a žadatelé tak mohli svůj projekt co nejlépe popsat.</w:t>
      </w:r>
    </w:p>
    <w:p w14:paraId="5988F1CA" w14:textId="18B9C241" w:rsidR="00632CBD" w:rsidRPr="00711DC5" w:rsidRDefault="00711DC5" w:rsidP="00711DC5">
      <w:pPr>
        <w:jc w:val="both"/>
        <w:rPr>
          <w:rFonts w:ascii="Arial" w:hAnsi="Arial" w:cs="Arial"/>
          <w:sz w:val="22"/>
          <w:szCs w:val="22"/>
        </w:rPr>
      </w:pPr>
      <w:r w:rsidRPr="00711DC5">
        <w:rPr>
          <w:rFonts w:ascii="Arial" w:hAnsi="Arial" w:cs="Arial"/>
          <w:sz w:val="22"/>
          <w:szCs w:val="22"/>
        </w:rPr>
        <w:t>Na základě posouzení hodnotitelů bylo navrženo k podpoře celkem 80 žádostí. Dle bodového hodnocení byla vymezena procentuální finanční relace z požadované částky.</w:t>
      </w:r>
    </w:p>
    <w:p w14:paraId="47CA0BD4" w14:textId="59074870" w:rsidR="00632CBD" w:rsidRDefault="00711DC5" w:rsidP="00711D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Předseda Komise vyzval přítomné členy k diskusi. Diskutující se ptali na důvody nepodpoření některých projektů. Všechny nepodpořené projekty nedosáhly potřebného minima počtu bodů. Předseda Komise se zajímal o projekty č. 30 a 31 organizace Krav </w:t>
      </w:r>
      <w:proofErr w:type="spellStart"/>
      <w:r>
        <w:rPr>
          <w:rFonts w:ascii="Arial" w:hAnsi="Arial" w:cs="Arial"/>
          <w:sz w:val="22"/>
          <w:szCs w:val="22"/>
        </w:rPr>
        <w:t>Maga</w:t>
      </w:r>
      <w:proofErr w:type="spellEnd"/>
      <w:r w:rsidR="00295EE4">
        <w:rPr>
          <w:rFonts w:ascii="Arial" w:hAnsi="Arial" w:cs="Arial"/>
          <w:sz w:val="22"/>
          <w:szCs w:val="22"/>
        </w:rPr>
        <w:t xml:space="preserve"> v souvislosti s nepodporou pro projekty zaměřené na výuku aktivní sebeobrany uvedené v pravidlech</w:t>
      </w:r>
      <w:r>
        <w:rPr>
          <w:rFonts w:ascii="Arial" w:hAnsi="Arial" w:cs="Arial"/>
          <w:sz w:val="22"/>
          <w:szCs w:val="22"/>
        </w:rPr>
        <w:t xml:space="preserve">. </w:t>
      </w:r>
      <w:r w:rsidRPr="00295EE4">
        <w:rPr>
          <w:rFonts w:ascii="Arial" w:hAnsi="Arial" w:cs="Arial"/>
          <w:sz w:val="22"/>
          <w:szCs w:val="22"/>
        </w:rPr>
        <w:t>Mgr. Hánová upřesnila, že</w:t>
      </w:r>
      <w:r w:rsidR="00295EE4">
        <w:rPr>
          <w:rFonts w:ascii="Arial" w:hAnsi="Arial" w:cs="Arial"/>
          <w:sz w:val="22"/>
          <w:szCs w:val="22"/>
        </w:rPr>
        <w:t xml:space="preserve"> v tomto případě se nejedná o projekty zaměřené primárně na výuku hmatů a chvatů sebeobrany. V případě projektu č. 30 se jedná o realizaci sebezkušenostního programu pro děti a mládež, v případě projektu č. 31 se jedná o projekty </w:t>
      </w:r>
      <w:r w:rsidR="005143CA">
        <w:rPr>
          <w:rFonts w:ascii="Arial" w:hAnsi="Arial" w:cs="Arial"/>
          <w:sz w:val="22"/>
          <w:szCs w:val="22"/>
        </w:rPr>
        <w:t>zaměřené na management osobní bezpečnosti, pokračování projektu Akademie bezpečí.</w:t>
      </w:r>
    </w:p>
    <w:p w14:paraId="22C5AE86" w14:textId="56C7BA6E" w:rsidR="008E36B0" w:rsidRPr="0037436E" w:rsidRDefault="008E36B0" w:rsidP="00711D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</w:t>
      </w:r>
      <w:proofErr w:type="spellStart"/>
      <w:r>
        <w:rPr>
          <w:rFonts w:ascii="Arial" w:hAnsi="Arial" w:cs="Arial"/>
          <w:sz w:val="22"/>
          <w:szCs w:val="22"/>
        </w:rPr>
        <w:t>Brenčič</w:t>
      </w:r>
      <w:proofErr w:type="spellEnd"/>
      <w:r>
        <w:rPr>
          <w:rFonts w:ascii="Arial" w:hAnsi="Arial" w:cs="Arial"/>
          <w:sz w:val="22"/>
          <w:szCs w:val="22"/>
        </w:rPr>
        <w:t xml:space="preserve"> chtěl upřesnit vyhodnocování </w:t>
      </w:r>
      <w:r w:rsidR="00D25EE9">
        <w:rPr>
          <w:rFonts w:ascii="Arial" w:hAnsi="Arial" w:cs="Arial"/>
          <w:sz w:val="22"/>
          <w:szCs w:val="22"/>
        </w:rPr>
        <w:t xml:space="preserve">projektů. Mgr. Hánová </w:t>
      </w:r>
      <w:r w:rsidR="0037436E">
        <w:rPr>
          <w:rFonts w:ascii="Arial" w:hAnsi="Arial" w:cs="Arial"/>
          <w:sz w:val="22"/>
          <w:szCs w:val="22"/>
        </w:rPr>
        <w:t>sdělila</w:t>
      </w:r>
      <w:r w:rsidR="00D25EE9">
        <w:rPr>
          <w:rFonts w:ascii="Arial" w:hAnsi="Arial" w:cs="Arial"/>
          <w:sz w:val="22"/>
          <w:szCs w:val="22"/>
        </w:rPr>
        <w:t>, že každý žadatel je povinen dle Programu do 31.</w:t>
      </w:r>
      <w:r w:rsidR="00DA732C">
        <w:rPr>
          <w:rFonts w:ascii="Arial" w:hAnsi="Arial" w:cs="Arial"/>
          <w:sz w:val="22"/>
          <w:szCs w:val="22"/>
        </w:rPr>
        <w:t xml:space="preserve"> </w:t>
      </w:r>
      <w:r w:rsidR="00D25EE9">
        <w:rPr>
          <w:rFonts w:ascii="Arial" w:hAnsi="Arial" w:cs="Arial"/>
          <w:sz w:val="22"/>
          <w:szCs w:val="22"/>
        </w:rPr>
        <w:t xml:space="preserve">1. následujícího roku dodat finanční vyhodnocení projektu. Součástí tohoto vyhodnocení je závěrečná zpráva o realizaci projektu a mohou být přiloženy letáky fotografie z realizovaných aktivit apod. Mgr. Vetešníková, která je zároveň hodnotitelkou projektů, upřesnila, že hodnotitelé v hodnotícím formuláři vidí částky přidělené za poslední 2 roky a zároveň si v průběhu </w:t>
      </w:r>
      <w:r w:rsidR="00D25EE9" w:rsidRPr="0037436E">
        <w:rPr>
          <w:rFonts w:ascii="Arial" w:hAnsi="Arial" w:cs="Arial"/>
          <w:sz w:val="22"/>
          <w:szCs w:val="22"/>
        </w:rPr>
        <w:t>hodnocení mohou vyžádat finanční vyhodnocení z předchozích let</w:t>
      </w:r>
      <w:r w:rsidR="005143CA">
        <w:rPr>
          <w:rFonts w:ascii="Arial" w:hAnsi="Arial" w:cs="Arial"/>
          <w:sz w:val="22"/>
          <w:szCs w:val="22"/>
        </w:rPr>
        <w:t xml:space="preserve"> a další materiály</w:t>
      </w:r>
      <w:r w:rsidR="00D25EE9" w:rsidRPr="0037436E">
        <w:rPr>
          <w:rFonts w:ascii="Arial" w:hAnsi="Arial" w:cs="Arial"/>
          <w:sz w:val="22"/>
          <w:szCs w:val="22"/>
        </w:rPr>
        <w:t>.</w:t>
      </w:r>
    </w:p>
    <w:p w14:paraId="0DA58B2B" w14:textId="4829BC40" w:rsidR="00711DC5" w:rsidRPr="00632CBD" w:rsidRDefault="0037436E" w:rsidP="00711D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5C4E63">
        <w:rPr>
          <w:rFonts w:ascii="Arial" w:hAnsi="Arial" w:cs="Arial"/>
          <w:sz w:val="22"/>
          <w:szCs w:val="22"/>
        </w:rPr>
        <w:t xml:space="preserve">Členové Komise pak vyjádřili požadavek, aby v příštím Programu byla </w:t>
      </w:r>
      <w:r w:rsidR="005143CA" w:rsidRPr="005C4E63">
        <w:rPr>
          <w:rFonts w:ascii="Arial" w:hAnsi="Arial" w:cs="Arial"/>
          <w:sz w:val="22"/>
          <w:szCs w:val="22"/>
        </w:rPr>
        <w:t>role Komise aktivnější v rámci procesu hodnocení projektů.</w:t>
      </w:r>
    </w:p>
    <w:p w14:paraId="62C6C29A" w14:textId="1A3AAE13" w:rsidR="00632CBD" w:rsidRPr="00632CBD" w:rsidRDefault="00632CBD" w:rsidP="00711DC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632CBD">
        <w:rPr>
          <w:rFonts w:ascii="Arial" w:hAnsi="Arial" w:cs="Arial"/>
          <w:b/>
          <w:bCs/>
          <w:i/>
          <w:iCs/>
          <w:sz w:val="22"/>
          <w:szCs w:val="22"/>
        </w:rPr>
        <w:t>Komise navrhuje k bodu č.</w:t>
      </w:r>
      <w:r w:rsidR="00F22920">
        <w:rPr>
          <w:rFonts w:ascii="Arial" w:hAnsi="Arial" w:cs="Arial"/>
          <w:b/>
          <w:bCs/>
          <w:i/>
          <w:iCs/>
          <w:sz w:val="22"/>
          <w:szCs w:val="22"/>
        </w:rPr>
        <w:t xml:space="preserve"> 2</w:t>
      </w:r>
      <w:r w:rsidRPr="00632CBD">
        <w:rPr>
          <w:rFonts w:ascii="Arial" w:hAnsi="Arial" w:cs="Arial"/>
          <w:b/>
          <w:bCs/>
          <w:i/>
          <w:iCs/>
          <w:sz w:val="22"/>
          <w:szCs w:val="22"/>
        </w:rPr>
        <w:t xml:space="preserve"> následující usnesení:</w:t>
      </w:r>
    </w:p>
    <w:p w14:paraId="7E248873" w14:textId="77777777" w:rsidR="00632CBD" w:rsidRPr="00632CBD" w:rsidRDefault="00632CBD" w:rsidP="00632C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632CBD">
        <w:rPr>
          <w:rFonts w:ascii="Arial" w:hAnsi="Arial" w:cs="Arial"/>
          <w:b/>
          <w:bCs/>
          <w:i/>
          <w:iCs/>
          <w:sz w:val="22"/>
          <w:szCs w:val="22"/>
        </w:rPr>
        <w:t>Komise RHMP pro prevenci kriminality a udělování grantů doporučuje RHMP schválit dotace v oblasti prevence kriminality pro rok 2023 v předloženém znění.</w:t>
      </w:r>
    </w:p>
    <w:p w14:paraId="5A93A34E" w14:textId="3033B1F9" w:rsidR="00632CBD" w:rsidRDefault="00632CBD" w:rsidP="00632C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A3F7679" w14:textId="69654E5A" w:rsidR="00711DC5" w:rsidRPr="00711DC5" w:rsidRDefault="00D25EE9" w:rsidP="00632C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Vážanský se zdržel hlasování</w:t>
      </w:r>
      <w:r w:rsidR="00F22920">
        <w:rPr>
          <w:rFonts w:ascii="Arial" w:hAnsi="Arial" w:cs="Arial"/>
          <w:sz w:val="22"/>
          <w:szCs w:val="22"/>
        </w:rPr>
        <w:t xml:space="preserve"> z důvodu střetu zájmů u projektů č. 41 a 42.</w:t>
      </w:r>
    </w:p>
    <w:p w14:paraId="3D69C6C0" w14:textId="77777777" w:rsidR="00711DC5" w:rsidRPr="00632CBD" w:rsidRDefault="00711DC5" w:rsidP="00632C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CECC72B" w14:textId="2A6D17E6" w:rsidR="00632CBD" w:rsidRPr="00632CBD" w:rsidRDefault="00632CBD" w:rsidP="00632C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632CBD">
        <w:rPr>
          <w:rFonts w:ascii="Arial" w:hAnsi="Arial" w:cs="Arial"/>
          <w:i/>
          <w:sz w:val="22"/>
          <w:szCs w:val="22"/>
        </w:rPr>
        <w:t>Hlasování ve 16</w:t>
      </w:r>
      <w:r w:rsidR="00DA732C">
        <w:rPr>
          <w:rFonts w:ascii="Arial" w:hAnsi="Arial" w:cs="Arial"/>
          <w:i/>
          <w:sz w:val="22"/>
          <w:szCs w:val="22"/>
        </w:rPr>
        <w:t>:</w:t>
      </w:r>
      <w:r w:rsidRPr="00632CBD">
        <w:rPr>
          <w:rFonts w:ascii="Arial" w:hAnsi="Arial" w:cs="Arial"/>
          <w:i/>
          <w:sz w:val="22"/>
          <w:szCs w:val="22"/>
        </w:rPr>
        <w:t>05</w:t>
      </w:r>
    </w:p>
    <w:p w14:paraId="52A1A2AC" w14:textId="77777777" w:rsidR="00632CBD" w:rsidRPr="00632CBD" w:rsidRDefault="00632CBD" w:rsidP="00632C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632CBD">
        <w:rPr>
          <w:rFonts w:ascii="Arial" w:hAnsi="Arial" w:cs="Arial"/>
          <w:i/>
          <w:sz w:val="22"/>
          <w:szCs w:val="22"/>
        </w:rPr>
        <w:t>pro – proti – zdržel se</w:t>
      </w:r>
    </w:p>
    <w:p w14:paraId="1DEA899C" w14:textId="7CE16FCA" w:rsidR="00632CBD" w:rsidRPr="00632CBD" w:rsidRDefault="00632CBD" w:rsidP="00632C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632CBD">
        <w:rPr>
          <w:rFonts w:ascii="Arial" w:hAnsi="Arial" w:cs="Arial"/>
          <w:i/>
          <w:sz w:val="22"/>
          <w:szCs w:val="22"/>
        </w:rPr>
        <w:t>11</w:t>
      </w:r>
      <w:r w:rsidR="005C4E63">
        <w:rPr>
          <w:rFonts w:ascii="Arial" w:hAnsi="Arial" w:cs="Arial"/>
          <w:i/>
          <w:sz w:val="22"/>
          <w:szCs w:val="22"/>
        </w:rPr>
        <w:t xml:space="preserve"> </w:t>
      </w:r>
      <w:r w:rsidR="00D25EE9">
        <w:rPr>
          <w:rFonts w:ascii="Arial" w:hAnsi="Arial" w:cs="Arial"/>
          <w:i/>
          <w:sz w:val="22"/>
          <w:szCs w:val="22"/>
        </w:rPr>
        <w:t xml:space="preserve">(10 u projektů </w:t>
      </w:r>
      <w:r w:rsidR="00F22920">
        <w:rPr>
          <w:rFonts w:ascii="Arial" w:hAnsi="Arial" w:cs="Arial"/>
          <w:i/>
          <w:sz w:val="22"/>
          <w:szCs w:val="22"/>
        </w:rPr>
        <w:t>41,42)</w:t>
      </w:r>
      <w:r w:rsidRPr="00632CBD">
        <w:rPr>
          <w:rFonts w:ascii="Arial" w:hAnsi="Arial" w:cs="Arial"/>
          <w:i/>
          <w:sz w:val="22"/>
          <w:szCs w:val="22"/>
        </w:rPr>
        <w:t xml:space="preserve"> – </w:t>
      </w:r>
      <w:proofErr w:type="gramStart"/>
      <w:r w:rsidRPr="00632CBD">
        <w:rPr>
          <w:rFonts w:ascii="Arial" w:hAnsi="Arial" w:cs="Arial"/>
          <w:i/>
          <w:sz w:val="22"/>
          <w:szCs w:val="22"/>
        </w:rPr>
        <w:t>0 – 0</w:t>
      </w:r>
      <w:proofErr w:type="gramEnd"/>
    </w:p>
    <w:p w14:paraId="49ADF971" w14:textId="77777777" w:rsidR="00632CBD" w:rsidRPr="00A141E3" w:rsidRDefault="00632CBD" w:rsidP="00632C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632CBD">
        <w:rPr>
          <w:rFonts w:ascii="Arial" w:hAnsi="Arial" w:cs="Arial"/>
          <w:i/>
          <w:sz w:val="22"/>
          <w:szCs w:val="22"/>
        </w:rPr>
        <w:t>Komise vyslovila souhlas s tímto zněním návrhu usnesení. Usnesení Komise č. 1 bylo schváleno.</w:t>
      </w:r>
      <w:r w:rsidRPr="003113D8">
        <w:rPr>
          <w:rFonts w:ascii="Arial" w:hAnsi="Arial" w:cs="Arial"/>
          <w:i/>
          <w:sz w:val="22"/>
          <w:szCs w:val="22"/>
        </w:rPr>
        <w:t xml:space="preserve"> </w:t>
      </w:r>
    </w:p>
    <w:p w14:paraId="5DBD42D9" w14:textId="77777777" w:rsidR="00632CBD" w:rsidRPr="00632CBD" w:rsidRDefault="00632CBD" w:rsidP="00632CB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094641B" w14:textId="5A91D16E" w:rsidR="00632CBD" w:rsidRDefault="00632CBD" w:rsidP="00632CB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632CBD">
        <w:rPr>
          <w:rFonts w:ascii="Arial" w:hAnsi="Arial" w:cs="Arial"/>
          <w:b/>
          <w:bCs/>
          <w:sz w:val="22"/>
          <w:szCs w:val="22"/>
        </w:rPr>
        <w:t>Projednání Žádosti o jednorázovou individuální neinvestiční dotaci</w:t>
      </w:r>
      <w:r w:rsidR="00F22920">
        <w:rPr>
          <w:rFonts w:ascii="Arial" w:hAnsi="Arial" w:cs="Arial"/>
          <w:b/>
          <w:bCs/>
          <w:sz w:val="22"/>
          <w:szCs w:val="22"/>
        </w:rPr>
        <w:t xml:space="preserve"> organizace </w:t>
      </w:r>
      <w:proofErr w:type="spellStart"/>
      <w:r w:rsidR="00F22920">
        <w:rPr>
          <w:rFonts w:ascii="Arial" w:hAnsi="Arial" w:cs="Arial"/>
          <w:b/>
          <w:bCs/>
          <w:sz w:val="22"/>
          <w:szCs w:val="22"/>
        </w:rPr>
        <w:t>RomPraha</w:t>
      </w:r>
      <w:proofErr w:type="spellEnd"/>
      <w:r w:rsidR="00F22920">
        <w:rPr>
          <w:rFonts w:ascii="Arial" w:hAnsi="Arial" w:cs="Arial"/>
          <w:b/>
          <w:bCs/>
          <w:sz w:val="22"/>
          <w:szCs w:val="22"/>
        </w:rPr>
        <w:t>, z.s.</w:t>
      </w:r>
    </w:p>
    <w:p w14:paraId="2F824D1A" w14:textId="3E7B8E44" w:rsidR="00F22920" w:rsidRDefault="00F22920" w:rsidP="00F229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Hánová </w:t>
      </w:r>
      <w:r w:rsidR="00915A35">
        <w:rPr>
          <w:rFonts w:ascii="Arial" w:hAnsi="Arial" w:cs="Arial"/>
          <w:sz w:val="22"/>
          <w:szCs w:val="22"/>
        </w:rPr>
        <w:t xml:space="preserve">k projednávanému bodu uvedla, že tato organizace nežádala v dotačním řízení z toho důvodu, že měla přislíbeny finanční prostředky z městské části. Situace na městské části se však změnila a organizace zůstala bez zdroje financování. </w:t>
      </w:r>
      <w:r w:rsidR="0037436E">
        <w:rPr>
          <w:rFonts w:ascii="Arial" w:hAnsi="Arial" w:cs="Arial"/>
          <w:sz w:val="22"/>
          <w:szCs w:val="22"/>
        </w:rPr>
        <w:t>V rozpočtu prevence kriminality je 200 tis. Kč, které by mohly být na podporu činnosti této organizace využity.</w:t>
      </w:r>
    </w:p>
    <w:p w14:paraId="15B3F0EA" w14:textId="511D86CF" w:rsidR="0037436E" w:rsidRDefault="0037436E" w:rsidP="00F229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Předseda komise vyzval členy k diskusi k tomuto bodu. Mgr. Zimmermannová se zeptala, zda když je rozpočet žádosti téměř 1 mil</w:t>
      </w:r>
      <w:r w:rsidR="00DA732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Kč, bude stačit 200 tis. Kč. Mgr. Hánová navrhla pokrýt touto částkou 2 terénní pracovníky po zkrácenou dobu, např. po dobu 5 měsíců.</w:t>
      </w:r>
    </w:p>
    <w:p w14:paraId="3565417B" w14:textId="40FF7ED3" w:rsidR="0037436E" w:rsidRDefault="0037436E" w:rsidP="00F229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JUDr. Firstová s přidělením dotace nesouhlasí z důvodu nekvalitní žádosti, kde není jasně definovaná cílová skupina, nejsou nadefinovány aktivity projektu, rozpočet je oproti jiným projektům nadhodnocen.</w:t>
      </w:r>
    </w:p>
    <w:p w14:paraId="119D58DE" w14:textId="493B9D48" w:rsidR="0037436E" w:rsidRPr="00F22920" w:rsidRDefault="0037436E" w:rsidP="00F229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Čásenský zná bezpečnostní situaci na Černém Mostě a přidělení dotace by podpořil.</w:t>
      </w:r>
    </w:p>
    <w:p w14:paraId="6D26FB49" w14:textId="0B830A39" w:rsidR="005C4E63" w:rsidRDefault="005C4E63" w:rsidP="00F229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D2BD2FF" w14:textId="45F303F8" w:rsidR="005C4E63" w:rsidRPr="005C4E63" w:rsidRDefault="005C4E63" w:rsidP="00F2292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5C4E63">
        <w:rPr>
          <w:rFonts w:ascii="Arial" w:hAnsi="Arial" w:cs="Arial"/>
          <w:b/>
          <w:bCs/>
          <w:i/>
          <w:iCs/>
          <w:sz w:val="22"/>
          <w:szCs w:val="22"/>
        </w:rPr>
        <w:t>Komise navrhuje k bodu č. 3 následující usnesení:</w:t>
      </w:r>
    </w:p>
    <w:p w14:paraId="233051BD" w14:textId="7C23702D" w:rsidR="0037436E" w:rsidRPr="00632CBD" w:rsidRDefault="0037436E" w:rsidP="0037436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632CBD">
        <w:rPr>
          <w:rFonts w:ascii="Arial" w:hAnsi="Arial" w:cs="Arial"/>
          <w:b/>
          <w:bCs/>
          <w:i/>
          <w:iCs/>
          <w:sz w:val="22"/>
          <w:szCs w:val="22"/>
        </w:rPr>
        <w:t xml:space="preserve">Komise RHMP pro prevenci kriminality a udělování grantů doporučuje RHMP schválit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jednorázovou individuální neinvestiční dotaci organizaci 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</w:rPr>
        <w:t>RomPraha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</w:rPr>
        <w:t>, z.s. ve výši 200 tis. Kč</w:t>
      </w:r>
      <w:r w:rsidRPr="00632CBD">
        <w:rPr>
          <w:rFonts w:ascii="Arial" w:hAnsi="Arial" w:cs="Arial"/>
          <w:b/>
          <w:bCs/>
          <w:i/>
          <w:iCs/>
          <w:sz w:val="22"/>
          <w:szCs w:val="22"/>
        </w:rPr>
        <w:t>.</w:t>
      </w:r>
    </w:p>
    <w:p w14:paraId="0FBC85B9" w14:textId="77777777" w:rsidR="0037436E" w:rsidRPr="00326144" w:rsidRDefault="0037436E" w:rsidP="0037436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A958593" w14:textId="3E0AC135" w:rsidR="0037436E" w:rsidRPr="00632CBD" w:rsidRDefault="0037436E" w:rsidP="0037436E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632CBD">
        <w:rPr>
          <w:rFonts w:ascii="Arial" w:hAnsi="Arial" w:cs="Arial"/>
          <w:i/>
          <w:sz w:val="22"/>
          <w:szCs w:val="22"/>
        </w:rPr>
        <w:t>Hlasování ve 16</w:t>
      </w:r>
      <w:r w:rsidR="00DA732C">
        <w:rPr>
          <w:rFonts w:ascii="Arial" w:hAnsi="Arial" w:cs="Arial"/>
          <w:i/>
          <w:sz w:val="22"/>
          <w:szCs w:val="22"/>
        </w:rPr>
        <w:t>:</w:t>
      </w:r>
      <w:r w:rsidR="00326144">
        <w:rPr>
          <w:rFonts w:ascii="Arial" w:hAnsi="Arial" w:cs="Arial"/>
          <w:i/>
          <w:sz w:val="22"/>
          <w:szCs w:val="22"/>
        </w:rPr>
        <w:t>15</w:t>
      </w:r>
    </w:p>
    <w:p w14:paraId="753206C8" w14:textId="77777777" w:rsidR="0037436E" w:rsidRPr="00632CBD" w:rsidRDefault="0037436E" w:rsidP="0037436E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632CBD">
        <w:rPr>
          <w:rFonts w:ascii="Arial" w:hAnsi="Arial" w:cs="Arial"/>
          <w:i/>
          <w:sz w:val="22"/>
          <w:szCs w:val="22"/>
        </w:rPr>
        <w:t>pro – proti – zdržel se</w:t>
      </w:r>
    </w:p>
    <w:p w14:paraId="1B3B1135" w14:textId="536D04AA" w:rsidR="0037436E" w:rsidRPr="00632CBD" w:rsidRDefault="00326144" w:rsidP="0037436E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i/>
          <w:sz w:val="22"/>
          <w:szCs w:val="22"/>
        </w:rPr>
        <w:t>9</w:t>
      </w:r>
      <w:r w:rsidR="0037436E" w:rsidRPr="00632CBD">
        <w:rPr>
          <w:rFonts w:ascii="Arial" w:hAnsi="Arial" w:cs="Arial"/>
          <w:i/>
          <w:sz w:val="22"/>
          <w:szCs w:val="22"/>
        </w:rPr>
        <w:t xml:space="preserve"> – 0</w:t>
      </w:r>
      <w:proofErr w:type="gramEnd"/>
      <w:r w:rsidR="0037436E" w:rsidRPr="00632CBD">
        <w:rPr>
          <w:rFonts w:ascii="Arial" w:hAnsi="Arial" w:cs="Arial"/>
          <w:i/>
          <w:sz w:val="22"/>
          <w:szCs w:val="22"/>
        </w:rPr>
        <w:t xml:space="preserve"> – </w:t>
      </w:r>
      <w:r>
        <w:rPr>
          <w:rFonts w:ascii="Arial" w:hAnsi="Arial" w:cs="Arial"/>
          <w:i/>
          <w:sz w:val="22"/>
          <w:szCs w:val="22"/>
        </w:rPr>
        <w:t>2</w:t>
      </w:r>
    </w:p>
    <w:p w14:paraId="1D7D8A9E" w14:textId="25B20D33" w:rsidR="00C70637" w:rsidRPr="00326144" w:rsidRDefault="00C70637" w:rsidP="0032614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</w:p>
    <w:p w14:paraId="6A0A5D95" w14:textId="0BBDB627" w:rsidR="00C70637" w:rsidRPr="00C70637" w:rsidRDefault="00C70637" w:rsidP="00C7063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C70637">
        <w:rPr>
          <w:rFonts w:ascii="Arial" w:hAnsi="Arial" w:cs="Arial"/>
          <w:b/>
          <w:bCs/>
          <w:sz w:val="22"/>
          <w:szCs w:val="22"/>
        </w:rPr>
        <w:t>R</w:t>
      </w:r>
      <w:r w:rsidR="00A141E3">
        <w:rPr>
          <w:rFonts w:ascii="Arial" w:hAnsi="Arial" w:cs="Arial"/>
          <w:b/>
          <w:bCs/>
          <w:sz w:val="22"/>
          <w:szCs w:val="22"/>
        </w:rPr>
        <w:t>ůzné</w:t>
      </w:r>
    </w:p>
    <w:p w14:paraId="7C1B3BE6" w14:textId="7C956030" w:rsidR="00C2086F" w:rsidRDefault="00326144" w:rsidP="00C2086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Mgr. Hánová informovala členy Komise o rozpočtu v oblasti prevence kriminality schváleném na rok 2023.</w:t>
      </w:r>
    </w:p>
    <w:p w14:paraId="31457289" w14:textId="7E4B8C2B" w:rsidR="00AB17A4" w:rsidRDefault="00326144" w:rsidP="00C2086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Dále Mgr. Hánová představila problém bezpečností situace v Čelakovského sadech na rozmezí městských částí Praha 1 a Praha 2. Po setkání s koordinátorem prevence kriminality MČ Praha 1 uvedla, </w:t>
      </w:r>
      <w:r w:rsidRPr="005C4E63">
        <w:rPr>
          <w:rFonts w:ascii="Arial" w:hAnsi="Arial" w:cs="Arial"/>
          <w:bCs/>
          <w:sz w:val="22"/>
          <w:szCs w:val="22"/>
        </w:rPr>
        <w:t>že</w:t>
      </w:r>
      <w:r w:rsidR="005143CA" w:rsidRPr="005C4E63">
        <w:rPr>
          <w:rFonts w:ascii="Arial" w:hAnsi="Arial" w:cs="Arial"/>
          <w:bCs/>
          <w:sz w:val="22"/>
          <w:szCs w:val="22"/>
        </w:rPr>
        <w:t xml:space="preserve"> v současné době je situace vyhodnocována, jak ze strany MČ Praha 1, tak ze strany MČ Praha 2 a oddělení prevence MHMP. V uvedené lokalitě zintenzivňuje svou činnost i Policie ČR a MP hl. m. Prahy. Z dosavadních informací vyplývá, že je třeba posílit terénní služby, zaměřit se na eliminaci problémových osob a příp</w:t>
      </w:r>
      <w:r w:rsidR="00C23B7C" w:rsidRPr="005C4E63">
        <w:rPr>
          <w:rFonts w:ascii="Arial" w:hAnsi="Arial" w:cs="Arial"/>
          <w:bCs/>
          <w:sz w:val="22"/>
          <w:szCs w:val="22"/>
        </w:rPr>
        <w:t>adně další podrobnosti. Členové Komise budou informováni na dalším jednání.</w:t>
      </w:r>
    </w:p>
    <w:p w14:paraId="1201D15A" w14:textId="104316AB" w:rsidR="00AB17A4" w:rsidRDefault="00326144" w:rsidP="00C2086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Dalším problémem, který se momentálně řeší, je problematika tzv. „partiček“. Jedná se o skupiny mladistvých, kteří se svolávají přes sociální sítě a organizují bitky mezi sebou, šikanují a okrádají žáky základních škol v jejich okolí</w:t>
      </w:r>
      <w:r w:rsidR="00C23B7C">
        <w:rPr>
          <w:rFonts w:ascii="Arial" w:hAnsi="Arial" w:cs="Arial"/>
          <w:bCs/>
          <w:sz w:val="22"/>
          <w:szCs w:val="22"/>
        </w:rPr>
        <w:t xml:space="preserve">, v rámci skupin je evidováno </w:t>
      </w:r>
      <w:r w:rsidR="00C23B7C">
        <w:rPr>
          <w:rFonts w:ascii="Arial" w:hAnsi="Arial" w:cs="Arial"/>
          <w:bCs/>
          <w:sz w:val="22"/>
          <w:szCs w:val="22"/>
        </w:rPr>
        <w:lastRenderedPageBreak/>
        <w:t>sexuální násilí</w:t>
      </w:r>
      <w:r>
        <w:rPr>
          <w:rFonts w:ascii="Arial" w:hAnsi="Arial" w:cs="Arial"/>
          <w:bCs/>
          <w:sz w:val="22"/>
          <w:szCs w:val="22"/>
        </w:rPr>
        <w:t xml:space="preserve"> a stahují se do okolí nákupních center, kde užívají legální návykové látky z automatů umístěných v nákupních centrech. Tento problém se řešil již před pandemií </w:t>
      </w:r>
      <w:proofErr w:type="spellStart"/>
      <w:r>
        <w:rPr>
          <w:rFonts w:ascii="Arial" w:hAnsi="Arial" w:cs="Arial"/>
          <w:bCs/>
          <w:sz w:val="22"/>
          <w:szCs w:val="22"/>
        </w:rPr>
        <w:t>Covid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ale v současné době vykazuje tento problém odlišné rysy. Na setkání koordinátorů prevence kriminality městských částí tento problém zmínila především Praha 4, 11 a 12, proto má Mgr. Hánová schůzku s těmito městskými částmi, kde budou zástupci </w:t>
      </w:r>
      <w:proofErr w:type="spellStart"/>
      <w:r>
        <w:rPr>
          <w:rFonts w:ascii="Arial" w:hAnsi="Arial" w:cs="Arial"/>
          <w:bCs/>
          <w:sz w:val="22"/>
          <w:szCs w:val="22"/>
        </w:rPr>
        <w:t>OSPODu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zmiňovaných městských částí. </w:t>
      </w:r>
    </w:p>
    <w:p w14:paraId="2A275872" w14:textId="46E92220" w:rsidR="00326144" w:rsidRDefault="00326144" w:rsidP="00C2086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Mgr. Čásenský ví, že tento problém se v hojné míře vyskytuje i na území MČ Praha 10 a požádal proto o iniciování schůzky na toto téma se zástupci této městské části.</w:t>
      </w:r>
    </w:p>
    <w:p w14:paraId="78CF05FB" w14:textId="7CDE80EE" w:rsidR="00326144" w:rsidRDefault="00326144" w:rsidP="00C2086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Mgr. Hánová se bude v budoucnu tomuto tématu intenzivně věnovat a bude členy Komise</w:t>
      </w:r>
      <w:r w:rsidR="00DA732C">
        <w:rPr>
          <w:rFonts w:ascii="Arial" w:hAnsi="Arial" w:cs="Arial"/>
          <w:bCs/>
          <w:sz w:val="22"/>
          <w:szCs w:val="22"/>
        </w:rPr>
        <w:t xml:space="preserve"> informovat.</w:t>
      </w:r>
    </w:p>
    <w:p w14:paraId="35310ED6" w14:textId="7E0966FA" w:rsidR="00DA732C" w:rsidRDefault="00DA732C" w:rsidP="00CC4AB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Dalším tématem, který se v současné době řeší z hlediska bezpečnosti, je situace na MČ Praha 5 po uzavření Kontaktního centra organizace </w:t>
      </w:r>
      <w:proofErr w:type="spellStart"/>
      <w:r>
        <w:rPr>
          <w:rFonts w:ascii="Arial" w:hAnsi="Arial" w:cs="Arial"/>
          <w:bCs/>
          <w:sz w:val="22"/>
          <w:szCs w:val="22"/>
        </w:rPr>
        <w:t>Progressive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o.p.s. V této lokalitě působí v současné době terénní služby 3 organizací. Služba Kont</w:t>
      </w:r>
      <w:r w:rsidR="00CC4AB2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>ktního ce</w:t>
      </w:r>
      <w:r w:rsidR="00CC4AB2"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 xml:space="preserve">tra </w:t>
      </w:r>
      <w:proofErr w:type="spellStart"/>
      <w:r>
        <w:rPr>
          <w:rFonts w:ascii="Arial" w:hAnsi="Arial" w:cs="Arial"/>
          <w:bCs/>
          <w:sz w:val="22"/>
          <w:szCs w:val="22"/>
        </w:rPr>
        <w:t>Sananim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umístěná ve stejné lokalitě je přetížená a v budoucnosti se dá očekávat </w:t>
      </w:r>
      <w:r w:rsidR="00D67FB9">
        <w:rPr>
          <w:rFonts w:ascii="Arial" w:hAnsi="Arial" w:cs="Arial"/>
          <w:bCs/>
          <w:sz w:val="22"/>
          <w:szCs w:val="22"/>
        </w:rPr>
        <w:t xml:space="preserve">v této lokalitě </w:t>
      </w:r>
      <w:r>
        <w:rPr>
          <w:rFonts w:ascii="Arial" w:hAnsi="Arial" w:cs="Arial"/>
          <w:bCs/>
          <w:sz w:val="22"/>
          <w:szCs w:val="22"/>
        </w:rPr>
        <w:t>bezpečnostní problém.</w:t>
      </w:r>
    </w:p>
    <w:p w14:paraId="6EFD27F3" w14:textId="4CFC650C" w:rsidR="00DA732C" w:rsidRPr="00C2086F" w:rsidRDefault="00DA732C" w:rsidP="00CC4AB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Mgr. Zimmermannová uvedla, že hlavní město</w:t>
      </w:r>
      <w:r w:rsidR="00CC4AB2">
        <w:rPr>
          <w:rFonts w:ascii="Arial" w:hAnsi="Arial" w:cs="Arial"/>
          <w:bCs/>
          <w:sz w:val="22"/>
          <w:szCs w:val="22"/>
        </w:rPr>
        <w:t xml:space="preserve"> P</w:t>
      </w:r>
      <w:r>
        <w:rPr>
          <w:rFonts w:ascii="Arial" w:hAnsi="Arial" w:cs="Arial"/>
          <w:bCs/>
          <w:sz w:val="22"/>
          <w:szCs w:val="22"/>
        </w:rPr>
        <w:t>raha zpracovalo</w:t>
      </w:r>
      <w:r w:rsidR="00CC4AB2">
        <w:rPr>
          <w:rFonts w:ascii="Arial" w:hAnsi="Arial" w:cs="Arial"/>
          <w:bCs/>
          <w:sz w:val="22"/>
          <w:szCs w:val="22"/>
        </w:rPr>
        <w:t xml:space="preserve"> analýzu, ze které vyplývá, že na území hl. m. Prahy by mělo být z hlediska počtu uživatelů 9 kontaktních center.</w:t>
      </w:r>
    </w:p>
    <w:p w14:paraId="36E7B734" w14:textId="3341523E" w:rsidR="00D67FB9" w:rsidRPr="00D67FB9" w:rsidRDefault="00CC4AB2" w:rsidP="00CC4AB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Mgr. </w:t>
      </w:r>
      <w:proofErr w:type="spellStart"/>
      <w:r>
        <w:rPr>
          <w:rFonts w:ascii="Arial" w:hAnsi="Arial" w:cs="Arial"/>
          <w:bCs/>
          <w:sz w:val="22"/>
          <w:szCs w:val="22"/>
        </w:rPr>
        <w:t>Ečeková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se účastnila v minulém volebním období jednání městských částí s bývalou radní pro sociální politiku Mgr Johnovou a uvedla, že jednání na toto téma bylo více, ale bez jasných výstupů a závěrů, jedná se o mezioborový problém, který je třeba řešit</w:t>
      </w:r>
      <w:r w:rsidRPr="00D67FB9">
        <w:rPr>
          <w:rFonts w:ascii="Arial" w:hAnsi="Arial" w:cs="Arial"/>
          <w:bCs/>
          <w:sz w:val="22"/>
          <w:szCs w:val="22"/>
        </w:rPr>
        <w:t>.</w:t>
      </w:r>
    </w:p>
    <w:p w14:paraId="3E9B6ED0" w14:textId="0A3BE5B3" w:rsidR="00CC4AB2" w:rsidRDefault="00CC4AB2" w:rsidP="00CC4AB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Mgr. </w:t>
      </w:r>
      <w:proofErr w:type="spellStart"/>
      <w:r>
        <w:rPr>
          <w:rFonts w:ascii="Arial" w:hAnsi="Arial" w:cs="Arial"/>
          <w:bCs/>
          <w:sz w:val="22"/>
          <w:szCs w:val="22"/>
        </w:rPr>
        <w:t>Brenčič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se domnívá, že toto téma patří na jednání Protidrogové komise MHMP.</w:t>
      </w:r>
    </w:p>
    <w:p w14:paraId="5895E36A" w14:textId="77777777" w:rsidR="005C4E63" w:rsidRDefault="005C4E63" w:rsidP="00CC4AB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49451D01" w14:textId="15E04A7A" w:rsidR="00D67FB9" w:rsidRDefault="00A70593" w:rsidP="00CC4AB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6786E">
        <w:rPr>
          <w:rFonts w:ascii="Arial" w:hAnsi="Arial" w:cs="Arial"/>
          <w:bCs/>
          <w:sz w:val="22"/>
          <w:szCs w:val="22"/>
        </w:rPr>
        <w:t xml:space="preserve">Nikdo z přítomných neměl další náměty či připomínky. V </w:t>
      </w:r>
      <w:r w:rsidRPr="00632CBD">
        <w:rPr>
          <w:rFonts w:ascii="Arial" w:hAnsi="Arial" w:cs="Arial"/>
          <w:bCs/>
          <w:sz w:val="22"/>
          <w:szCs w:val="22"/>
        </w:rPr>
        <w:t>1</w:t>
      </w:r>
      <w:r w:rsidR="00C31FA8" w:rsidRPr="00632CBD">
        <w:rPr>
          <w:rFonts w:ascii="Arial" w:hAnsi="Arial" w:cs="Arial"/>
          <w:bCs/>
          <w:sz w:val="22"/>
          <w:szCs w:val="22"/>
        </w:rPr>
        <w:t>7</w:t>
      </w:r>
      <w:r w:rsidRPr="00632CBD">
        <w:rPr>
          <w:rFonts w:ascii="Arial" w:hAnsi="Arial" w:cs="Arial"/>
          <w:bCs/>
          <w:sz w:val="22"/>
          <w:szCs w:val="22"/>
        </w:rPr>
        <w:t>.</w:t>
      </w:r>
      <w:r w:rsidR="00632CBD" w:rsidRPr="00632CBD">
        <w:rPr>
          <w:rFonts w:ascii="Arial" w:hAnsi="Arial" w:cs="Arial"/>
          <w:bCs/>
          <w:sz w:val="22"/>
          <w:szCs w:val="22"/>
        </w:rPr>
        <w:t>4</w:t>
      </w:r>
      <w:r w:rsidRPr="00632CBD">
        <w:rPr>
          <w:rFonts w:ascii="Arial" w:hAnsi="Arial" w:cs="Arial"/>
          <w:bCs/>
          <w:sz w:val="22"/>
          <w:szCs w:val="22"/>
        </w:rPr>
        <w:t xml:space="preserve">0 bylo jednání Komise ukončeno. </w:t>
      </w:r>
    </w:p>
    <w:p w14:paraId="0EBC5315" w14:textId="77777777" w:rsidR="00D67FB9" w:rsidRDefault="00D67FB9" w:rsidP="00CC4AB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42B1AF72" w14:textId="7B769197" w:rsidR="00A70593" w:rsidRDefault="00A70593" w:rsidP="00CC4AB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C4AB2">
        <w:rPr>
          <w:rFonts w:ascii="Arial" w:hAnsi="Arial" w:cs="Arial"/>
          <w:b/>
          <w:sz w:val="22"/>
          <w:szCs w:val="22"/>
        </w:rPr>
        <w:t xml:space="preserve">Příští jednání Komise proběhne </w:t>
      </w:r>
      <w:r w:rsidR="00632CBD" w:rsidRPr="00CC4AB2">
        <w:rPr>
          <w:rFonts w:ascii="Arial" w:hAnsi="Arial" w:cs="Arial"/>
          <w:b/>
          <w:sz w:val="22"/>
          <w:szCs w:val="22"/>
        </w:rPr>
        <w:t>19</w:t>
      </w:r>
      <w:r w:rsidRPr="00CC4AB2">
        <w:rPr>
          <w:rFonts w:ascii="Arial" w:hAnsi="Arial" w:cs="Arial"/>
          <w:b/>
          <w:sz w:val="22"/>
          <w:szCs w:val="22"/>
        </w:rPr>
        <w:t>.</w:t>
      </w:r>
      <w:r w:rsidR="001B3DC7" w:rsidRPr="00CC4AB2">
        <w:rPr>
          <w:rFonts w:ascii="Arial" w:hAnsi="Arial" w:cs="Arial"/>
          <w:b/>
          <w:sz w:val="22"/>
          <w:szCs w:val="22"/>
        </w:rPr>
        <w:t xml:space="preserve"> </w:t>
      </w:r>
      <w:r w:rsidR="00632CBD" w:rsidRPr="00CC4AB2">
        <w:rPr>
          <w:rFonts w:ascii="Arial" w:hAnsi="Arial" w:cs="Arial"/>
          <w:b/>
          <w:sz w:val="22"/>
          <w:szCs w:val="22"/>
        </w:rPr>
        <w:t>6</w:t>
      </w:r>
      <w:r w:rsidRPr="00CC4AB2">
        <w:rPr>
          <w:rFonts w:ascii="Arial" w:hAnsi="Arial" w:cs="Arial"/>
          <w:b/>
          <w:sz w:val="22"/>
          <w:szCs w:val="22"/>
        </w:rPr>
        <w:t xml:space="preserve">. </w:t>
      </w:r>
      <w:r w:rsidR="00705E3D" w:rsidRPr="00CC4AB2">
        <w:rPr>
          <w:rFonts w:ascii="Arial" w:hAnsi="Arial" w:cs="Arial"/>
          <w:b/>
          <w:sz w:val="22"/>
          <w:szCs w:val="22"/>
        </w:rPr>
        <w:t>202</w:t>
      </w:r>
      <w:r w:rsidR="00C31FA8" w:rsidRPr="00CC4AB2">
        <w:rPr>
          <w:rFonts w:ascii="Arial" w:hAnsi="Arial" w:cs="Arial"/>
          <w:b/>
          <w:sz w:val="22"/>
          <w:szCs w:val="22"/>
        </w:rPr>
        <w:t>3, místo bude upřesněno</w:t>
      </w:r>
      <w:r w:rsidR="00C31FA8">
        <w:rPr>
          <w:rFonts w:ascii="Arial" w:hAnsi="Arial" w:cs="Arial"/>
          <w:bCs/>
          <w:sz w:val="22"/>
          <w:szCs w:val="22"/>
        </w:rPr>
        <w:t>.</w:t>
      </w:r>
    </w:p>
    <w:p w14:paraId="59D8D5B6" w14:textId="77777777" w:rsidR="00711DC5" w:rsidRPr="0086786E" w:rsidRDefault="00711DC5" w:rsidP="00C2086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0D5E1A22" w14:textId="7016DE28" w:rsidR="00C863EC" w:rsidRPr="00C2086F" w:rsidRDefault="00C863EC" w:rsidP="00C2086F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Zapsala:</w:t>
      </w:r>
    </w:p>
    <w:p w14:paraId="32458C54" w14:textId="76187D97" w:rsidR="00BE0315" w:rsidRDefault="00BE0315" w:rsidP="00C2086F">
      <w:pPr>
        <w:jc w:val="center"/>
        <w:rPr>
          <w:rFonts w:ascii="Arial" w:hAnsi="Arial" w:cs="Arial"/>
          <w:sz w:val="22"/>
          <w:szCs w:val="22"/>
        </w:rPr>
      </w:pPr>
    </w:p>
    <w:p w14:paraId="24970F3B" w14:textId="6EEAC3E2" w:rsidR="00CC4AB2" w:rsidRDefault="00CC4AB2" w:rsidP="00C2086F">
      <w:pPr>
        <w:jc w:val="center"/>
        <w:rPr>
          <w:rFonts w:ascii="Arial" w:hAnsi="Arial" w:cs="Arial"/>
          <w:sz w:val="22"/>
          <w:szCs w:val="22"/>
        </w:rPr>
      </w:pPr>
    </w:p>
    <w:p w14:paraId="72D6DFD0" w14:textId="417A1B2C" w:rsidR="00C863EC" w:rsidRPr="00C2086F" w:rsidRDefault="00C863EC" w:rsidP="00C2086F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………………</w:t>
      </w:r>
      <w:r w:rsidR="00CC4AB2">
        <w:rPr>
          <w:rFonts w:ascii="Arial" w:hAnsi="Arial" w:cs="Arial"/>
          <w:sz w:val="22"/>
          <w:szCs w:val="22"/>
        </w:rPr>
        <w:t>…..</w:t>
      </w:r>
      <w:r w:rsidRPr="00C2086F">
        <w:rPr>
          <w:rFonts w:ascii="Arial" w:hAnsi="Arial" w:cs="Arial"/>
          <w:sz w:val="22"/>
          <w:szCs w:val="22"/>
        </w:rPr>
        <w:t>……………….</w:t>
      </w:r>
    </w:p>
    <w:p w14:paraId="38553283" w14:textId="7D910E33" w:rsidR="00C863EC" w:rsidRPr="00C2086F" w:rsidRDefault="00A141E3" w:rsidP="00C2086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</w:t>
      </w:r>
      <w:r w:rsidR="00C863EC" w:rsidRPr="00C208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Veronika Pavlíková</w:t>
      </w:r>
    </w:p>
    <w:p w14:paraId="377FA07C" w14:textId="77777777" w:rsidR="00C863EC" w:rsidRPr="00C2086F" w:rsidRDefault="00C863EC" w:rsidP="00C2086F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tajemnice Komise</w:t>
      </w:r>
    </w:p>
    <w:p w14:paraId="363C872B" w14:textId="77777777" w:rsidR="00C863EC" w:rsidRPr="00C2086F" w:rsidRDefault="00C863EC" w:rsidP="00C2086F">
      <w:pPr>
        <w:jc w:val="center"/>
        <w:rPr>
          <w:rFonts w:ascii="Arial" w:hAnsi="Arial" w:cs="Arial"/>
          <w:sz w:val="22"/>
          <w:szCs w:val="22"/>
        </w:rPr>
      </w:pPr>
    </w:p>
    <w:p w14:paraId="4B1A5975" w14:textId="40DAA3A7" w:rsidR="00C863EC" w:rsidRPr="00C2086F" w:rsidRDefault="00C863EC" w:rsidP="00C2086F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Ověřil</w:t>
      </w:r>
      <w:r w:rsidR="00A141E3">
        <w:rPr>
          <w:rFonts w:ascii="Arial" w:hAnsi="Arial" w:cs="Arial"/>
          <w:sz w:val="22"/>
          <w:szCs w:val="22"/>
        </w:rPr>
        <w:t>a</w:t>
      </w:r>
      <w:r w:rsidRPr="00C2086F">
        <w:rPr>
          <w:rFonts w:ascii="Arial" w:hAnsi="Arial" w:cs="Arial"/>
          <w:sz w:val="22"/>
          <w:szCs w:val="22"/>
        </w:rPr>
        <w:t>:</w:t>
      </w:r>
    </w:p>
    <w:p w14:paraId="0CEB3579" w14:textId="7369232C" w:rsidR="003769B2" w:rsidRDefault="003769B2" w:rsidP="00C2086F">
      <w:pPr>
        <w:jc w:val="center"/>
        <w:rPr>
          <w:rFonts w:ascii="Arial" w:hAnsi="Arial" w:cs="Arial"/>
          <w:sz w:val="22"/>
          <w:szCs w:val="22"/>
        </w:rPr>
      </w:pPr>
    </w:p>
    <w:p w14:paraId="237753AF" w14:textId="33D22E6D" w:rsidR="00CC4AB2" w:rsidRDefault="00CC4AB2" w:rsidP="00C2086F">
      <w:pPr>
        <w:jc w:val="center"/>
        <w:rPr>
          <w:rFonts w:ascii="Arial" w:hAnsi="Arial" w:cs="Arial"/>
          <w:sz w:val="22"/>
          <w:szCs w:val="22"/>
        </w:rPr>
      </w:pPr>
    </w:p>
    <w:p w14:paraId="4A621926" w14:textId="0853AB9C" w:rsidR="00C863EC" w:rsidRPr="00C2086F" w:rsidRDefault="00C863EC" w:rsidP="00C2086F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……………………………………..</w:t>
      </w:r>
    </w:p>
    <w:p w14:paraId="2FC65E3E" w14:textId="0543B61D" w:rsidR="00D106CD" w:rsidRPr="00C2086F" w:rsidRDefault="00A141E3" w:rsidP="00C2086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 Radka Vetešníková</w:t>
      </w:r>
    </w:p>
    <w:p w14:paraId="756DB507" w14:textId="4332C018" w:rsidR="00A141E3" w:rsidRDefault="00C863EC" w:rsidP="00A141E3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člen</w:t>
      </w:r>
      <w:r w:rsidR="00A141E3">
        <w:rPr>
          <w:rFonts w:ascii="Arial" w:hAnsi="Arial" w:cs="Arial"/>
          <w:sz w:val="22"/>
          <w:szCs w:val="22"/>
        </w:rPr>
        <w:t>ka</w:t>
      </w:r>
      <w:r w:rsidRPr="00C2086F">
        <w:rPr>
          <w:rFonts w:ascii="Arial" w:hAnsi="Arial" w:cs="Arial"/>
          <w:sz w:val="22"/>
          <w:szCs w:val="22"/>
        </w:rPr>
        <w:t xml:space="preserve"> Komi</w:t>
      </w:r>
      <w:r w:rsidR="00A141E3">
        <w:rPr>
          <w:rFonts w:ascii="Arial" w:hAnsi="Arial" w:cs="Arial"/>
          <w:sz w:val="22"/>
          <w:szCs w:val="22"/>
        </w:rPr>
        <w:t>se</w:t>
      </w:r>
    </w:p>
    <w:p w14:paraId="42BB9F87" w14:textId="77777777" w:rsidR="00A141E3" w:rsidRDefault="00A141E3" w:rsidP="00C2086F">
      <w:pPr>
        <w:jc w:val="center"/>
        <w:rPr>
          <w:rFonts w:ascii="Arial" w:hAnsi="Arial" w:cs="Arial"/>
          <w:sz w:val="22"/>
          <w:szCs w:val="22"/>
        </w:rPr>
      </w:pPr>
    </w:p>
    <w:p w14:paraId="5944C4C7" w14:textId="3E3DF51D" w:rsidR="00A141E3" w:rsidRDefault="00A141E3" w:rsidP="00C2086F">
      <w:pPr>
        <w:jc w:val="center"/>
        <w:rPr>
          <w:rFonts w:ascii="Arial" w:hAnsi="Arial" w:cs="Arial"/>
          <w:sz w:val="22"/>
          <w:szCs w:val="22"/>
        </w:rPr>
      </w:pPr>
    </w:p>
    <w:p w14:paraId="69F125CF" w14:textId="634472F4" w:rsidR="00A141E3" w:rsidRDefault="00A141E3" w:rsidP="00C2086F">
      <w:pPr>
        <w:jc w:val="center"/>
        <w:rPr>
          <w:rFonts w:ascii="Arial" w:hAnsi="Arial" w:cs="Arial"/>
          <w:sz w:val="22"/>
          <w:szCs w:val="22"/>
        </w:rPr>
      </w:pPr>
    </w:p>
    <w:p w14:paraId="7F3AB402" w14:textId="1974F84C" w:rsidR="00C863EC" w:rsidRPr="00C2086F" w:rsidRDefault="00CC4AB2" w:rsidP="00C2086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……………………..</w:t>
      </w:r>
      <w:r w:rsidR="00C863EC" w:rsidRPr="00C2086F">
        <w:rPr>
          <w:rFonts w:ascii="Arial" w:hAnsi="Arial" w:cs="Arial"/>
          <w:sz w:val="22"/>
          <w:szCs w:val="22"/>
        </w:rPr>
        <w:t>………………</w:t>
      </w:r>
    </w:p>
    <w:p w14:paraId="0A189C8D" w14:textId="1CAD4815" w:rsidR="00C863EC" w:rsidRPr="00C2086F" w:rsidRDefault="00C863EC" w:rsidP="00C2086F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 xml:space="preserve">Mgr. </w:t>
      </w:r>
      <w:r w:rsidR="00A141E3">
        <w:rPr>
          <w:rFonts w:ascii="Arial" w:hAnsi="Arial" w:cs="Arial"/>
          <w:sz w:val="22"/>
          <w:szCs w:val="22"/>
        </w:rPr>
        <w:t>Adam Vážanský</w:t>
      </w:r>
    </w:p>
    <w:p w14:paraId="4BF93DCA" w14:textId="48E77B11" w:rsidR="006E20A0" w:rsidRDefault="00C863EC" w:rsidP="00CC4AB2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předsed</w:t>
      </w:r>
      <w:r w:rsidR="00A141E3">
        <w:rPr>
          <w:rFonts w:ascii="Arial" w:hAnsi="Arial" w:cs="Arial"/>
          <w:sz w:val="22"/>
          <w:szCs w:val="22"/>
        </w:rPr>
        <w:t>a</w:t>
      </w:r>
      <w:r w:rsidRPr="00C2086F">
        <w:rPr>
          <w:rFonts w:ascii="Arial" w:hAnsi="Arial" w:cs="Arial"/>
          <w:sz w:val="22"/>
          <w:szCs w:val="22"/>
        </w:rPr>
        <w:t xml:space="preserve"> komise</w:t>
      </w:r>
    </w:p>
    <w:sectPr w:rsidR="006E20A0" w:rsidSect="00A141E3">
      <w:footerReference w:type="default" r:id="rId8"/>
      <w:headerReference w:type="first" r:id="rId9"/>
      <w:footerReference w:type="first" r:id="rId10"/>
      <w:pgSz w:w="11906" w:h="16838"/>
      <w:pgMar w:top="2127" w:right="1133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84003" w14:textId="77777777" w:rsidR="00620CE4" w:rsidRDefault="00620CE4" w:rsidP="005B6C13">
      <w:r>
        <w:separator/>
      </w:r>
    </w:p>
  </w:endnote>
  <w:endnote w:type="continuationSeparator" w:id="0">
    <w:p w14:paraId="2B3ED9A1" w14:textId="77777777" w:rsidR="00620CE4" w:rsidRDefault="00620CE4" w:rsidP="005B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2364554"/>
      <w:docPartObj>
        <w:docPartGallery w:val="Page Numbers (Bottom of Page)"/>
        <w:docPartUnique/>
      </w:docPartObj>
    </w:sdtPr>
    <w:sdtEndPr/>
    <w:sdtContent>
      <w:p w14:paraId="1CA09610" w14:textId="77777777" w:rsidR="001547E4" w:rsidRDefault="001547E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200">
          <w:rPr>
            <w:noProof/>
          </w:rPr>
          <w:t>2</w:t>
        </w:r>
        <w:r>
          <w:fldChar w:fldCharType="end"/>
        </w:r>
      </w:p>
    </w:sdtContent>
  </w:sdt>
  <w:p w14:paraId="57A99830" w14:textId="77777777" w:rsidR="001547E4" w:rsidRDefault="001547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6748122"/>
      <w:docPartObj>
        <w:docPartGallery w:val="Page Numbers (Bottom of Page)"/>
        <w:docPartUnique/>
      </w:docPartObj>
    </w:sdtPr>
    <w:sdtEndPr/>
    <w:sdtContent>
      <w:p w14:paraId="363A44A4" w14:textId="5A24740D" w:rsidR="001547E4" w:rsidRDefault="001547E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200">
          <w:rPr>
            <w:noProof/>
          </w:rPr>
          <w:t>1</w:t>
        </w:r>
        <w:r>
          <w:fldChar w:fldCharType="end"/>
        </w:r>
      </w:p>
    </w:sdtContent>
  </w:sdt>
  <w:p w14:paraId="5035BB38" w14:textId="3B1F2E26" w:rsidR="001547E4" w:rsidRPr="005B6C13" w:rsidRDefault="001547E4" w:rsidP="005B6C13">
    <w:pPr>
      <w:pStyle w:val="Zpat"/>
      <w:rPr>
        <w:spacing w:val="2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60594" w14:textId="77777777" w:rsidR="00620CE4" w:rsidRDefault="00620CE4" w:rsidP="005B6C13">
      <w:r>
        <w:separator/>
      </w:r>
    </w:p>
  </w:footnote>
  <w:footnote w:type="continuationSeparator" w:id="0">
    <w:p w14:paraId="27D07783" w14:textId="77777777" w:rsidR="00620CE4" w:rsidRDefault="00620CE4" w:rsidP="005B6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1547E4" w14:paraId="5CB9F053" w14:textId="77777777" w:rsidTr="005B6C13">
      <w:tc>
        <w:tcPr>
          <w:tcW w:w="1814" w:type="dxa"/>
          <w:shd w:val="clear" w:color="auto" w:fill="auto"/>
        </w:tcPr>
        <w:p w14:paraId="5C30EEA9" w14:textId="77777777" w:rsidR="001547E4" w:rsidRDefault="001547E4">
          <w:pPr>
            <w:pStyle w:val="Zhlav"/>
          </w:pPr>
          <w:r>
            <w:rPr>
              <w:noProof/>
            </w:rPr>
            <w:drawing>
              <wp:inline distT="0" distB="0" distL="0" distR="0" wp14:anchorId="4641F5D7" wp14:editId="6B8104EE">
                <wp:extent cx="904875" cy="904875"/>
                <wp:effectExtent l="0" t="0" r="9525" b="9525"/>
                <wp:docPr id="6" name="obrázek 1" descr="\\smssrv\sablony\MHMP\imgZnak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mssrv\sablony\MHMP\imgZnak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14:paraId="5C40C27A" w14:textId="77777777" w:rsidR="001547E4" w:rsidRDefault="001547E4" w:rsidP="005B6C13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14:paraId="3B71B08A" w14:textId="77777777" w:rsidR="001547E4" w:rsidRPr="005B6C13" w:rsidRDefault="001547E4" w:rsidP="005B6C13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14:paraId="138E7F65" w14:textId="77777777" w:rsidR="001547E4" w:rsidRPr="005B6C13" w:rsidRDefault="001547E4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14:paraId="6445878D" w14:textId="77777777" w:rsidR="001547E4" w:rsidRDefault="00154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0E60"/>
    <w:multiLevelType w:val="hybridMultilevel"/>
    <w:tmpl w:val="224C1A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71A01"/>
    <w:multiLevelType w:val="hybridMultilevel"/>
    <w:tmpl w:val="55588D90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EFE4CB2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F4574C0"/>
    <w:multiLevelType w:val="hybridMultilevel"/>
    <w:tmpl w:val="7C764E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D6FF6"/>
    <w:multiLevelType w:val="hybridMultilevel"/>
    <w:tmpl w:val="B804F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70883"/>
    <w:multiLevelType w:val="hybridMultilevel"/>
    <w:tmpl w:val="2122578A"/>
    <w:lvl w:ilvl="0" w:tplc="E32A71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0364D"/>
    <w:multiLevelType w:val="hybridMultilevel"/>
    <w:tmpl w:val="B804F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C29F0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B9A1442"/>
    <w:multiLevelType w:val="hybridMultilevel"/>
    <w:tmpl w:val="55588D90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1BF96661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1D6F6E0B"/>
    <w:multiLevelType w:val="hybridMultilevel"/>
    <w:tmpl w:val="14B4B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8749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3412B68"/>
    <w:multiLevelType w:val="hybridMultilevel"/>
    <w:tmpl w:val="F65CC8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11E2D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65841B1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27785739"/>
    <w:multiLevelType w:val="multilevel"/>
    <w:tmpl w:val="0056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B47CBF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2B435419"/>
    <w:multiLevelType w:val="hybridMultilevel"/>
    <w:tmpl w:val="14B4BC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22C71"/>
    <w:multiLevelType w:val="hybridMultilevel"/>
    <w:tmpl w:val="3078F950"/>
    <w:lvl w:ilvl="0" w:tplc="231657C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F714F"/>
    <w:multiLevelType w:val="hybridMultilevel"/>
    <w:tmpl w:val="4DA64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D341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39A4763E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3B1A1A2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3CA72041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3E952190"/>
    <w:multiLevelType w:val="hybridMultilevel"/>
    <w:tmpl w:val="803031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874A0F"/>
    <w:multiLevelType w:val="hybridMultilevel"/>
    <w:tmpl w:val="E34ED4C8"/>
    <w:lvl w:ilvl="0" w:tplc="13C03516">
      <w:start w:val="1"/>
      <w:numFmt w:val="decimal"/>
      <w:lvlText w:val="%1."/>
      <w:lvlJc w:val="right"/>
      <w:pPr>
        <w:ind w:left="720" w:hanging="360"/>
      </w:pPr>
      <w:rPr>
        <w:rFonts w:hint="default"/>
        <w:spacing w:val="-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D71A7F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424F1A34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42B13FE2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49F17182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4BA651B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51CF412D"/>
    <w:multiLevelType w:val="hybridMultilevel"/>
    <w:tmpl w:val="6338B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7E5C00"/>
    <w:multiLevelType w:val="hybridMultilevel"/>
    <w:tmpl w:val="FF586E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6128F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60C65E80"/>
    <w:multiLevelType w:val="hybridMultilevel"/>
    <w:tmpl w:val="195C48A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5671E0"/>
    <w:multiLevelType w:val="hybridMultilevel"/>
    <w:tmpl w:val="96549E16"/>
    <w:lvl w:ilvl="0" w:tplc="3AC4F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B77CC2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6D2F6F2A"/>
    <w:multiLevelType w:val="hybridMultilevel"/>
    <w:tmpl w:val="C65C6F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CE1287"/>
    <w:multiLevelType w:val="hybridMultilevel"/>
    <w:tmpl w:val="DB8C12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E805EC"/>
    <w:multiLevelType w:val="hybridMultilevel"/>
    <w:tmpl w:val="307EB0C0"/>
    <w:lvl w:ilvl="0" w:tplc="53A8C34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935AE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79BD12E1"/>
    <w:multiLevelType w:val="hybridMultilevel"/>
    <w:tmpl w:val="F3C67A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15E13"/>
    <w:multiLevelType w:val="hybridMultilevel"/>
    <w:tmpl w:val="B67EB0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25"/>
  </w:num>
  <w:num w:numId="4">
    <w:abstractNumId w:val="10"/>
  </w:num>
  <w:num w:numId="5">
    <w:abstractNumId w:val="19"/>
  </w:num>
  <w:num w:numId="6">
    <w:abstractNumId w:val="34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1"/>
  </w:num>
  <w:num w:numId="10">
    <w:abstractNumId w:val="35"/>
  </w:num>
  <w:num w:numId="11">
    <w:abstractNumId w:val="39"/>
  </w:num>
  <w:num w:numId="12">
    <w:abstractNumId w:val="15"/>
  </w:num>
  <w:num w:numId="13">
    <w:abstractNumId w:val="18"/>
  </w:num>
  <w:num w:numId="14">
    <w:abstractNumId w:val="1"/>
  </w:num>
  <w:num w:numId="15">
    <w:abstractNumId w:val="8"/>
  </w:num>
  <w:num w:numId="16">
    <w:abstractNumId w:val="5"/>
  </w:num>
  <w:num w:numId="17">
    <w:abstractNumId w:val="11"/>
  </w:num>
  <w:num w:numId="18">
    <w:abstractNumId w:val="32"/>
  </w:num>
  <w:num w:numId="19">
    <w:abstractNumId w:val="27"/>
  </w:num>
  <w:num w:numId="20">
    <w:abstractNumId w:val="22"/>
  </w:num>
  <w:num w:numId="21">
    <w:abstractNumId w:val="7"/>
  </w:num>
  <w:num w:numId="22">
    <w:abstractNumId w:val="21"/>
  </w:num>
  <w:num w:numId="23">
    <w:abstractNumId w:val="4"/>
  </w:num>
  <w:num w:numId="24">
    <w:abstractNumId w:val="6"/>
  </w:num>
  <w:num w:numId="25">
    <w:abstractNumId w:val="2"/>
  </w:num>
  <w:num w:numId="26">
    <w:abstractNumId w:val="23"/>
  </w:num>
  <w:num w:numId="27">
    <w:abstractNumId w:val="13"/>
  </w:num>
  <w:num w:numId="28">
    <w:abstractNumId w:val="20"/>
  </w:num>
  <w:num w:numId="29">
    <w:abstractNumId w:val="3"/>
  </w:num>
  <w:num w:numId="30">
    <w:abstractNumId w:val="37"/>
  </w:num>
  <w:num w:numId="31">
    <w:abstractNumId w:val="24"/>
  </w:num>
  <w:num w:numId="32">
    <w:abstractNumId w:val="41"/>
  </w:num>
  <w:num w:numId="33">
    <w:abstractNumId w:val="36"/>
  </w:num>
  <w:num w:numId="34">
    <w:abstractNumId w:val="29"/>
  </w:num>
  <w:num w:numId="35">
    <w:abstractNumId w:val="28"/>
  </w:num>
  <w:num w:numId="36">
    <w:abstractNumId w:val="14"/>
  </w:num>
  <w:num w:numId="37">
    <w:abstractNumId w:val="42"/>
  </w:num>
  <w:num w:numId="38">
    <w:abstractNumId w:val="33"/>
  </w:num>
  <w:num w:numId="39">
    <w:abstractNumId w:val="9"/>
  </w:num>
  <w:num w:numId="40">
    <w:abstractNumId w:val="30"/>
  </w:num>
  <w:num w:numId="41">
    <w:abstractNumId w:val="40"/>
  </w:num>
  <w:num w:numId="42">
    <w:abstractNumId w:val="38"/>
  </w:num>
  <w:num w:numId="43">
    <w:abstractNumId w:val="12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C13"/>
    <w:rsid w:val="00000452"/>
    <w:rsid w:val="00002695"/>
    <w:rsid w:val="000038E7"/>
    <w:rsid w:val="0000450F"/>
    <w:rsid w:val="000049AF"/>
    <w:rsid w:val="00004E09"/>
    <w:rsid w:val="00005369"/>
    <w:rsid w:val="00005810"/>
    <w:rsid w:val="00010D4E"/>
    <w:rsid w:val="0001192E"/>
    <w:rsid w:val="000127B8"/>
    <w:rsid w:val="0001421F"/>
    <w:rsid w:val="0001651B"/>
    <w:rsid w:val="0001686B"/>
    <w:rsid w:val="000179F5"/>
    <w:rsid w:val="0002167C"/>
    <w:rsid w:val="00022B2A"/>
    <w:rsid w:val="0002346F"/>
    <w:rsid w:val="00024E56"/>
    <w:rsid w:val="0002599F"/>
    <w:rsid w:val="00026E67"/>
    <w:rsid w:val="0002730D"/>
    <w:rsid w:val="00030001"/>
    <w:rsid w:val="00030CDE"/>
    <w:rsid w:val="00030ED4"/>
    <w:rsid w:val="00031322"/>
    <w:rsid w:val="000360A8"/>
    <w:rsid w:val="000367DC"/>
    <w:rsid w:val="00036DFD"/>
    <w:rsid w:val="00036F49"/>
    <w:rsid w:val="00041373"/>
    <w:rsid w:val="00041800"/>
    <w:rsid w:val="00041C0B"/>
    <w:rsid w:val="0004268C"/>
    <w:rsid w:val="00044C50"/>
    <w:rsid w:val="000453C4"/>
    <w:rsid w:val="00045BE1"/>
    <w:rsid w:val="00045C86"/>
    <w:rsid w:val="00046EE1"/>
    <w:rsid w:val="000507A8"/>
    <w:rsid w:val="00050BAE"/>
    <w:rsid w:val="00051B07"/>
    <w:rsid w:val="00053903"/>
    <w:rsid w:val="00053CE4"/>
    <w:rsid w:val="00054456"/>
    <w:rsid w:val="000600FA"/>
    <w:rsid w:val="0006049A"/>
    <w:rsid w:val="000606EF"/>
    <w:rsid w:val="00060795"/>
    <w:rsid w:val="00060F50"/>
    <w:rsid w:val="00060FFC"/>
    <w:rsid w:val="000613AF"/>
    <w:rsid w:val="0006171D"/>
    <w:rsid w:val="0006199D"/>
    <w:rsid w:val="000634EE"/>
    <w:rsid w:val="00063C59"/>
    <w:rsid w:val="00063CB9"/>
    <w:rsid w:val="00065237"/>
    <w:rsid w:val="00065CCC"/>
    <w:rsid w:val="00070125"/>
    <w:rsid w:val="00071C1A"/>
    <w:rsid w:val="00071CCC"/>
    <w:rsid w:val="00071F59"/>
    <w:rsid w:val="000726E6"/>
    <w:rsid w:val="00073DFE"/>
    <w:rsid w:val="0007560F"/>
    <w:rsid w:val="00081D12"/>
    <w:rsid w:val="0008264C"/>
    <w:rsid w:val="00083E8B"/>
    <w:rsid w:val="0008547E"/>
    <w:rsid w:val="00085A0C"/>
    <w:rsid w:val="00086573"/>
    <w:rsid w:val="000865DD"/>
    <w:rsid w:val="00086626"/>
    <w:rsid w:val="000876C8"/>
    <w:rsid w:val="00090FA4"/>
    <w:rsid w:val="00091C4C"/>
    <w:rsid w:val="00092DB5"/>
    <w:rsid w:val="00093293"/>
    <w:rsid w:val="0009456B"/>
    <w:rsid w:val="00097D4F"/>
    <w:rsid w:val="000A08FB"/>
    <w:rsid w:val="000A0EAE"/>
    <w:rsid w:val="000A1EC2"/>
    <w:rsid w:val="000A224F"/>
    <w:rsid w:val="000A36BF"/>
    <w:rsid w:val="000A4CD2"/>
    <w:rsid w:val="000A5186"/>
    <w:rsid w:val="000A5247"/>
    <w:rsid w:val="000A5A47"/>
    <w:rsid w:val="000A69D2"/>
    <w:rsid w:val="000A6F1E"/>
    <w:rsid w:val="000A748D"/>
    <w:rsid w:val="000B1B42"/>
    <w:rsid w:val="000B41CC"/>
    <w:rsid w:val="000B47AA"/>
    <w:rsid w:val="000B587D"/>
    <w:rsid w:val="000B7625"/>
    <w:rsid w:val="000C03DB"/>
    <w:rsid w:val="000C1F71"/>
    <w:rsid w:val="000C2C52"/>
    <w:rsid w:val="000C308E"/>
    <w:rsid w:val="000C3DA7"/>
    <w:rsid w:val="000C6FB9"/>
    <w:rsid w:val="000C77D7"/>
    <w:rsid w:val="000C7FC2"/>
    <w:rsid w:val="000D02C7"/>
    <w:rsid w:val="000D0A99"/>
    <w:rsid w:val="000D0F04"/>
    <w:rsid w:val="000D12AB"/>
    <w:rsid w:val="000D154D"/>
    <w:rsid w:val="000D1ABE"/>
    <w:rsid w:val="000D1E73"/>
    <w:rsid w:val="000D1EAC"/>
    <w:rsid w:val="000D7A90"/>
    <w:rsid w:val="000E03C4"/>
    <w:rsid w:val="000E0599"/>
    <w:rsid w:val="000F18A3"/>
    <w:rsid w:val="000F2A50"/>
    <w:rsid w:val="000F3A3D"/>
    <w:rsid w:val="000F5319"/>
    <w:rsid w:val="000F60C4"/>
    <w:rsid w:val="000F67C7"/>
    <w:rsid w:val="000F76C1"/>
    <w:rsid w:val="0010261E"/>
    <w:rsid w:val="00102B98"/>
    <w:rsid w:val="00105BA8"/>
    <w:rsid w:val="00105F01"/>
    <w:rsid w:val="00110003"/>
    <w:rsid w:val="00111980"/>
    <w:rsid w:val="00112B3F"/>
    <w:rsid w:val="001148FF"/>
    <w:rsid w:val="00121055"/>
    <w:rsid w:val="0012139C"/>
    <w:rsid w:val="001219CA"/>
    <w:rsid w:val="00122C76"/>
    <w:rsid w:val="001231D7"/>
    <w:rsid w:val="0012342E"/>
    <w:rsid w:val="00123CFA"/>
    <w:rsid w:val="001253A6"/>
    <w:rsid w:val="0012599C"/>
    <w:rsid w:val="00126204"/>
    <w:rsid w:val="0012631E"/>
    <w:rsid w:val="00126983"/>
    <w:rsid w:val="00126B81"/>
    <w:rsid w:val="00127B17"/>
    <w:rsid w:val="00131161"/>
    <w:rsid w:val="00132950"/>
    <w:rsid w:val="00134266"/>
    <w:rsid w:val="001344F1"/>
    <w:rsid w:val="00137FB8"/>
    <w:rsid w:val="00140899"/>
    <w:rsid w:val="00141A27"/>
    <w:rsid w:val="00142F8B"/>
    <w:rsid w:val="001448E8"/>
    <w:rsid w:val="001448F9"/>
    <w:rsid w:val="0014607A"/>
    <w:rsid w:val="00147181"/>
    <w:rsid w:val="001473E1"/>
    <w:rsid w:val="00150E3F"/>
    <w:rsid w:val="001513F4"/>
    <w:rsid w:val="0015399D"/>
    <w:rsid w:val="001547E4"/>
    <w:rsid w:val="00155C23"/>
    <w:rsid w:val="001572B8"/>
    <w:rsid w:val="00157DE1"/>
    <w:rsid w:val="00160091"/>
    <w:rsid w:val="00160093"/>
    <w:rsid w:val="001602B8"/>
    <w:rsid w:val="0016065C"/>
    <w:rsid w:val="00160C6D"/>
    <w:rsid w:val="00164C7D"/>
    <w:rsid w:val="00170CAA"/>
    <w:rsid w:val="00171E45"/>
    <w:rsid w:val="0017228E"/>
    <w:rsid w:val="00174567"/>
    <w:rsid w:val="00174CED"/>
    <w:rsid w:val="00175B50"/>
    <w:rsid w:val="00176D67"/>
    <w:rsid w:val="00176D7C"/>
    <w:rsid w:val="001816A0"/>
    <w:rsid w:val="00182163"/>
    <w:rsid w:val="001839CA"/>
    <w:rsid w:val="00191306"/>
    <w:rsid w:val="001918B6"/>
    <w:rsid w:val="00191E5D"/>
    <w:rsid w:val="00192AA0"/>
    <w:rsid w:val="00193605"/>
    <w:rsid w:val="00193696"/>
    <w:rsid w:val="001939C8"/>
    <w:rsid w:val="00193CFB"/>
    <w:rsid w:val="001A09C5"/>
    <w:rsid w:val="001A2EBD"/>
    <w:rsid w:val="001A35FA"/>
    <w:rsid w:val="001A3A3B"/>
    <w:rsid w:val="001A5E26"/>
    <w:rsid w:val="001A76FE"/>
    <w:rsid w:val="001B1175"/>
    <w:rsid w:val="001B3DC7"/>
    <w:rsid w:val="001B4E11"/>
    <w:rsid w:val="001B5C53"/>
    <w:rsid w:val="001B7DE8"/>
    <w:rsid w:val="001C078D"/>
    <w:rsid w:val="001C0B4D"/>
    <w:rsid w:val="001C19D4"/>
    <w:rsid w:val="001C200C"/>
    <w:rsid w:val="001C2B90"/>
    <w:rsid w:val="001C3B6D"/>
    <w:rsid w:val="001C5A5B"/>
    <w:rsid w:val="001D0428"/>
    <w:rsid w:val="001D1134"/>
    <w:rsid w:val="001D231B"/>
    <w:rsid w:val="001D3670"/>
    <w:rsid w:val="001D4264"/>
    <w:rsid w:val="001D4584"/>
    <w:rsid w:val="001D671D"/>
    <w:rsid w:val="001E072E"/>
    <w:rsid w:val="001E07FD"/>
    <w:rsid w:val="001E2B83"/>
    <w:rsid w:val="001E39EB"/>
    <w:rsid w:val="001E3CE3"/>
    <w:rsid w:val="001E4E38"/>
    <w:rsid w:val="001E5766"/>
    <w:rsid w:val="001F1A69"/>
    <w:rsid w:val="001F1CF0"/>
    <w:rsid w:val="001F2B2E"/>
    <w:rsid w:val="001F3792"/>
    <w:rsid w:val="001F666C"/>
    <w:rsid w:val="00200173"/>
    <w:rsid w:val="00201E02"/>
    <w:rsid w:val="0020394B"/>
    <w:rsid w:val="00204C8F"/>
    <w:rsid w:val="00205964"/>
    <w:rsid w:val="00205D4C"/>
    <w:rsid w:val="0020616B"/>
    <w:rsid w:val="00207F37"/>
    <w:rsid w:val="00212E8B"/>
    <w:rsid w:val="00215ABE"/>
    <w:rsid w:val="00216DA4"/>
    <w:rsid w:val="00221122"/>
    <w:rsid w:val="0022172D"/>
    <w:rsid w:val="0022357F"/>
    <w:rsid w:val="00223C5C"/>
    <w:rsid w:val="00223FF0"/>
    <w:rsid w:val="002241A0"/>
    <w:rsid w:val="00225C78"/>
    <w:rsid w:val="00227D69"/>
    <w:rsid w:val="00232C36"/>
    <w:rsid w:val="00232FCF"/>
    <w:rsid w:val="0023369A"/>
    <w:rsid w:val="0023422A"/>
    <w:rsid w:val="00234260"/>
    <w:rsid w:val="0023581E"/>
    <w:rsid w:val="00240613"/>
    <w:rsid w:val="0024128B"/>
    <w:rsid w:val="00241918"/>
    <w:rsid w:val="002427FB"/>
    <w:rsid w:val="002429C1"/>
    <w:rsid w:val="0024327D"/>
    <w:rsid w:val="00243FBE"/>
    <w:rsid w:val="00244C1C"/>
    <w:rsid w:val="00245423"/>
    <w:rsid w:val="002457D3"/>
    <w:rsid w:val="0024619B"/>
    <w:rsid w:val="0025104A"/>
    <w:rsid w:val="0025120D"/>
    <w:rsid w:val="00252589"/>
    <w:rsid w:val="00253F50"/>
    <w:rsid w:val="0025471D"/>
    <w:rsid w:val="002548B8"/>
    <w:rsid w:val="00254F5B"/>
    <w:rsid w:val="002559D0"/>
    <w:rsid w:val="00261103"/>
    <w:rsid w:val="0026353D"/>
    <w:rsid w:val="002635EB"/>
    <w:rsid w:val="002666EB"/>
    <w:rsid w:val="00267984"/>
    <w:rsid w:val="00267AA4"/>
    <w:rsid w:val="00267D7A"/>
    <w:rsid w:val="002700E5"/>
    <w:rsid w:val="00270364"/>
    <w:rsid w:val="0027152A"/>
    <w:rsid w:val="00272D3B"/>
    <w:rsid w:val="002739F6"/>
    <w:rsid w:val="00273F77"/>
    <w:rsid w:val="0027431B"/>
    <w:rsid w:val="0027650C"/>
    <w:rsid w:val="0027742B"/>
    <w:rsid w:val="00280748"/>
    <w:rsid w:val="00280E98"/>
    <w:rsid w:val="00281348"/>
    <w:rsid w:val="00282596"/>
    <w:rsid w:val="00282EDF"/>
    <w:rsid w:val="0028300C"/>
    <w:rsid w:val="00283A48"/>
    <w:rsid w:val="002879A7"/>
    <w:rsid w:val="00291E85"/>
    <w:rsid w:val="00292CE8"/>
    <w:rsid w:val="00292F50"/>
    <w:rsid w:val="002948E6"/>
    <w:rsid w:val="002950B0"/>
    <w:rsid w:val="00295E96"/>
    <w:rsid w:val="00295EE4"/>
    <w:rsid w:val="00296516"/>
    <w:rsid w:val="0029751D"/>
    <w:rsid w:val="002979E3"/>
    <w:rsid w:val="00297B2C"/>
    <w:rsid w:val="002A096E"/>
    <w:rsid w:val="002A385B"/>
    <w:rsid w:val="002A3A07"/>
    <w:rsid w:val="002A5820"/>
    <w:rsid w:val="002A5C91"/>
    <w:rsid w:val="002A65B6"/>
    <w:rsid w:val="002B0401"/>
    <w:rsid w:val="002B1B3D"/>
    <w:rsid w:val="002B1C37"/>
    <w:rsid w:val="002B3A4F"/>
    <w:rsid w:val="002B4EBE"/>
    <w:rsid w:val="002B5305"/>
    <w:rsid w:val="002B5805"/>
    <w:rsid w:val="002B7002"/>
    <w:rsid w:val="002B73E0"/>
    <w:rsid w:val="002C023A"/>
    <w:rsid w:val="002C0D36"/>
    <w:rsid w:val="002C11F1"/>
    <w:rsid w:val="002C19F1"/>
    <w:rsid w:val="002C1F90"/>
    <w:rsid w:val="002C1FA3"/>
    <w:rsid w:val="002C24C4"/>
    <w:rsid w:val="002C34B2"/>
    <w:rsid w:val="002C5D60"/>
    <w:rsid w:val="002C6215"/>
    <w:rsid w:val="002D021E"/>
    <w:rsid w:val="002D03C4"/>
    <w:rsid w:val="002D0A88"/>
    <w:rsid w:val="002D345C"/>
    <w:rsid w:val="002D349A"/>
    <w:rsid w:val="002D3909"/>
    <w:rsid w:val="002D428A"/>
    <w:rsid w:val="002E0635"/>
    <w:rsid w:val="002E0D75"/>
    <w:rsid w:val="002E10D4"/>
    <w:rsid w:val="002E25E5"/>
    <w:rsid w:val="002E2891"/>
    <w:rsid w:val="002E59B2"/>
    <w:rsid w:val="002E633D"/>
    <w:rsid w:val="002E7821"/>
    <w:rsid w:val="002E7826"/>
    <w:rsid w:val="002E7A04"/>
    <w:rsid w:val="002E7FC3"/>
    <w:rsid w:val="002F34CA"/>
    <w:rsid w:val="002F3B32"/>
    <w:rsid w:val="002F443E"/>
    <w:rsid w:val="002F4CB7"/>
    <w:rsid w:val="002F50AE"/>
    <w:rsid w:val="002F7DD2"/>
    <w:rsid w:val="002F7F30"/>
    <w:rsid w:val="003007AF"/>
    <w:rsid w:val="00306E46"/>
    <w:rsid w:val="00310589"/>
    <w:rsid w:val="003113D8"/>
    <w:rsid w:val="00311A68"/>
    <w:rsid w:val="003202A0"/>
    <w:rsid w:val="00321B71"/>
    <w:rsid w:val="00321E7A"/>
    <w:rsid w:val="00323237"/>
    <w:rsid w:val="00326144"/>
    <w:rsid w:val="00326147"/>
    <w:rsid w:val="0032621C"/>
    <w:rsid w:val="0032691F"/>
    <w:rsid w:val="00327226"/>
    <w:rsid w:val="00331409"/>
    <w:rsid w:val="003328F9"/>
    <w:rsid w:val="00337CE7"/>
    <w:rsid w:val="0034111B"/>
    <w:rsid w:val="0034192B"/>
    <w:rsid w:val="00341A13"/>
    <w:rsid w:val="003420C7"/>
    <w:rsid w:val="00342AC1"/>
    <w:rsid w:val="003458B2"/>
    <w:rsid w:val="0034646E"/>
    <w:rsid w:val="00346E8C"/>
    <w:rsid w:val="0034795A"/>
    <w:rsid w:val="0035098A"/>
    <w:rsid w:val="0035152C"/>
    <w:rsid w:val="003526B1"/>
    <w:rsid w:val="00352CEA"/>
    <w:rsid w:val="00353B68"/>
    <w:rsid w:val="003546E8"/>
    <w:rsid w:val="00354987"/>
    <w:rsid w:val="00356D5E"/>
    <w:rsid w:val="003576A3"/>
    <w:rsid w:val="003615FB"/>
    <w:rsid w:val="00361CD2"/>
    <w:rsid w:val="00362057"/>
    <w:rsid w:val="003649AD"/>
    <w:rsid w:val="00364E9F"/>
    <w:rsid w:val="00365F1D"/>
    <w:rsid w:val="00367722"/>
    <w:rsid w:val="00370896"/>
    <w:rsid w:val="00371068"/>
    <w:rsid w:val="0037353F"/>
    <w:rsid w:val="003740F9"/>
    <w:rsid w:val="0037436E"/>
    <w:rsid w:val="003744D1"/>
    <w:rsid w:val="00375159"/>
    <w:rsid w:val="003764DB"/>
    <w:rsid w:val="003769B2"/>
    <w:rsid w:val="00380B3E"/>
    <w:rsid w:val="00381348"/>
    <w:rsid w:val="003821AD"/>
    <w:rsid w:val="0038262B"/>
    <w:rsid w:val="003837AC"/>
    <w:rsid w:val="00383B68"/>
    <w:rsid w:val="003865E7"/>
    <w:rsid w:val="00386D48"/>
    <w:rsid w:val="00387B0F"/>
    <w:rsid w:val="003911D7"/>
    <w:rsid w:val="00392DD7"/>
    <w:rsid w:val="003945B4"/>
    <w:rsid w:val="00395791"/>
    <w:rsid w:val="00396857"/>
    <w:rsid w:val="003A04B7"/>
    <w:rsid w:val="003A178E"/>
    <w:rsid w:val="003A2E40"/>
    <w:rsid w:val="003A3CCC"/>
    <w:rsid w:val="003A3DD4"/>
    <w:rsid w:val="003A6334"/>
    <w:rsid w:val="003A739C"/>
    <w:rsid w:val="003B006B"/>
    <w:rsid w:val="003B12D9"/>
    <w:rsid w:val="003B2B24"/>
    <w:rsid w:val="003B323D"/>
    <w:rsid w:val="003B4752"/>
    <w:rsid w:val="003B7758"/>
    <w:rsid w:val="003C08C5"/>
    <w:rsid w:val="003C0F49"/>
    <w:rsid w:val="003C289D"/>
    <w:rsid w:val="003C54FD"/>
    <w:rsid w:val="003C644B"/>
    <w:rsid w:val="003C6B18"/>
    <w:rsid w:val="003C72BC"/>
    <w:rsid w:val="003C7699"/>
    <w:rsid w:val="003D1621"/>
    <w:rsid w:val="003D1BB9"/>
    <w:rsid w:val="003D2325"/>
    <w:rsid w:val="003D33CF"/>
    <w:rsid w:val="003D58E1"/>
    <w:rsid w:val="003D677B"/>
    <w:rsid w:val="003D7951"/>
    <w:rsid w:val="003E08F3"/>
    <w:rsid w:val="003E0F07"/>
    <w:rsid w:val="003E2B7B"/>
    <w:rsid w:val="003E341F"/>
    <w:rsid w:val="003E5225"/>
    <w:rsid w:val="003E5CF9"/>
    <w:rsid w:val="003E68E0"/>
    <w:rsid w:val="003F016D"/>
    <w:rsid w:val="003F02B4"/>
    <w:rsid w:val="003F185C"/>
    <w:rsid w:val="003F308F"/>
    <w:rsid w:val="003F4F65"/>
    <w:rsid w:val="003F6514"/>
    <w:rsid w:val="00400150"/>
    <w:rsid w:val="004019CD"/>
    <w:rsid w:val="00403325"/>
    <w:rsid w:val="004045D4"/>
    <w:rsid w:val="00405777"/>
    <w:rsid w:val="00406436"/>
    <w:rsid w:val="00406E8C"/>
    <w:rsid w:val="00407114"/>
    <w:rsid w:val="004073C4"/>
    <w:rsid w:val="00407D98"/>
    <w:rsid w:val="00410A95"/>
    <w:rsid w:val="004121D7"/>
    <w:rsid w:val="004138F9"/>
    <w:rsid w:val="00414D29"/>
    <w:rsid w:val="00414F06"/>
    <w:rsid w:val="00415346"/>
    <w:rsid w:val="00415AE5"/>
    <w:rsid w:val="004162FD"/>
    <w:rsid w:val="004178E9"/>
    <w:rsid w:val="00420D8E"/>
    <w:rsid w:val="00420F87"/>
    <w:rsid w:val="00422494"/>
    <w:rsid w:val="0042270D"/>
    <w:rsid w:val="00422B25"/>
    <w:rsid w:val="00423906"/>
    <w:rsid w:val="00423AA2"/>
    <w:rsid w:val="00423CB3"/>
    <w:rsid w:val="00425051"/>
    <w:rsid w:val="004268D2"/>
    <w:rsid w:val="00427914"/>
    <w:rsid w:val="00432224"/>
    <w:rsid w:val="00433F69"/>
    <w:rsid w:val="00435A78"/>
    <w:rsid w:val="00435C75"/>
    <w:rsid w:val="004429FF"/>
    <w:rsid w:val="00442B3F"/>
    <w:rsid w:val="00445B29"/>
    <w:rsid w:val="00446074"/>
    <w:rsid w:val="00446D43"/>
    <w:rsid w:val="00447C81"/>
    <w:rsid w:val="0045119A"/>
    <w:rsid w:val="00451A95"/>
    <w:rsid w:val="004525DD"/>
    <w:rsid w:val="00452B5F"/>
    <w:rsid w:val="004549DE"/>
    <w:rsid w:val="0045619E"/>
    <w:rsid w:val="00456B2F"/>
    <w:rsid w:val="004577AA"/>
    <w:rsid w:val="00461D50"/>
    <w:rsid w:val="00466320"/>
    <w:rsid w:val="00466A34"/>
    <w:rsid w:val="00466BEC"/>
    <w:rsid w:val="00466E3D"/>
    <w:rsid w:val="004700D5"/>
    <w:rsid w:val="00470418"/>
    <w:rsid w:val="00470852"/>
    <w:rsid w:val="004739EC"/>
    <w:rsid w:val="00473B13"/>
    <w:rsid w:val="00475BE2"/>
    <w:rsid w:val="00476E3A"/>
    <w:rsid w:val="00477F98"/>
    <w:rsid w:val="00481887"/>
    <w:rsid w:val="00483211"/>
    <w:rsid w:val="00483E9A"/>
    <w:rsid w:val="0048429C"/>
    <w:rsid w:val="004843E7"/>
    <w:rsid w:val="00484D89"/>
    <w:rsid w:val="00486775"/>
    <w:rsid w:val="00486996"/>
    <w:rsid w:val="004878CB"/>
    <w:rsid w:val="0048791F"/>
    <w:rsid w:val="00487948"/>
    <w:rsid w:val="00490383"/>
    <w:rsid w:val="004906DB"/>
    <w:rsid w:val="00491DC7"/>
    <w:rsid w:val="004941AE"/>
    <w:rsid w:val="0049460C"/>
    <w:rsid w:val="00494C34"/>
    <w:rsid w:val="004A1983"/>
    <w:rsid w:val="004A2B71"/>
    <w:rsid w:val="004A358D"/>
    <w:rsid w:val="004A35F0"/>
    <w:rsid w:val="004A3A78"/>
    <w:rsid w:val="004A53EB"/>
    <w:rsid w:val="004A5BF1"/>
    <w:rsid w:val="004A7291"/>
    <w:rsid w:val="004B1000"/>
    <w:rsid w:val="004B24C6"/>
    <w:rsid w:val="004B5EB0"/>
    <w:rsid w:val="004B73A9"/>
    <w:rsid w:val="004B7989"/>
    <w:rsid w:val="004C00DB"/>
    <w:rsid w:val="004C07F3"/>
    <w:rsid w:val="004C1500"/>
    <w:rsid w:val="004C1A77"/>
    <w:rsid w:val="004C2315"/>
    <w:rsid w:val="004C28F0"/>
    <w:rsid w:val="004C4197"/>
    <w:rsid w:val="004C4BC5"/>
    <w:rsid w:val="004C5104"/>
    <w:rsid w:val="004C5691"/>
    <w:rsid w:val="004C65AB"/>
    <w:rsid w:val="004C722F"/>
    <w:rsid w:val="004D0075"/>
    <w:rsid w:val="004D19D1"/>
    <w:rsid w:val="004D2B08"/>
    <w:rsid w:val="004D2BD0"/>
    <w:rsid w:val="004D34AB"/>
    <w:rsid w:val="004D4A0D"/>
    <w:rsid w:val="004D6D6F"/>
    <w:rsid w:val="004D769E"/>
    <w:rsid w:val="004E0AF6"/>
    <w:rsid w:val="004E26D8"/>
    <w:rsid w:val="004E29F5"/>
    <w:rsid w:val="004E2D58"/>
    <w:rsid w:val="004E4206"/>
    <w:rsid w:val="004E6B74"/>
    <w:rsid w:val="004F0BAA"/>
    <w:rsid w:val="004F1C40"/>
    <w:rsid w:val="004F2485"/>
    <w:rsid w:val="004F4A5F"/>
    <w:rsid w:val="004F4B77"/>
    <w:rsid w:val="004F6085"/>
    <w:rsid w:val="004F6E34"/>
    <w:rsid w:val="004F7084"/>
    <w:rsid w:val="004F792C"/>
    <w:rsid w:val="004F7D47"/>
    <w:rsid w:val="00502B68"/>
    <w:rsid w:val="00502CE4"/>
    <w:rsid w:val="005053B4"/>
    <w:rsid w:val="0050611E"/>
    <w:rsid w:val="005072A3"/>
    <w:rsid w:val="00507A76"/>
    <w:rsid w:val="00511088"/>
    <w:rsid w:val="0051185B"/>
    <w:rsid w:val="00512EB4"/>
    <w:rsid w:val="005143CA"/>
    <w:rsid w:val="00515395"/>
    <w:rsid w:val="005254BE"/>
    <w:rsid w:val="00526049"/>
    <w:rsid w:val="00526A62"/>
    <w:rsid w:val="00527154"/>
    <w:rsid w:val="005301D2"/>
    <w:rsid w:val="005302B4"/>
    <w:rsid w:val="00532569"/>
    <w:rsid w:val="005327A1"/>
    <w:rsid w:val="00533AE5"/>
    <w:rsid w:val="0053539C"/>
    <w:rsid w:val="00535F47"/>
    <w:rsid w:val="00536825"/>
    <w:rsid w:val="00536BC2"/>
    <w:rsid w:val="00541BA0"/>
    <w:rsid w:val="00541E35"/>
    <w:rsid w:val="00542C4B"/>
    <w:rsid w:val="00543658"/>
    <w:rsid w:val="00545426"/>
    <w:rsid w:val="0054694B"/>
    <w:rsid w:val="005503F6"/>
    <w:rsid w:val="00550797"/>
    <w:rsid w:val="005517AF"/>
    <w:rsid w:val="00552BD0"/>
    <w:rsid w:val="00552F9F"/>
    <w:rsid w:val="0055458F"/>
    <w:rsid w:val="00554740"/>
    <w:rsid w:val="005554D5"/>
    <w:rsid w:val="00555B7C"/>
    <w:rsid w:val="00557555"/>
    <w:rsid w:val="005610FD"/>
    <w:rsid w:val="00561A63"/>
    <w:rsid w:val="00561AB9"/>
    <w:rsid w:val="00561E11"/>
    <w:rsid w:val="00562246"/>
    <w:rsid w:val="00563033"/>
    <w:rsid w:val="00564239"/>
    <w:rsid w:val="005647BD"/>
    <w:rsid w:val="00566961"/>
    <w:rsid w:val="00572FE4"/>
    <w:rsid w:val="00573F79"/>
    <w:rsid w:val="0057465F"/>
    <w:rsid w:val="00574DCB"/>
    <w:rsid w:val="00575259"/>
    <w:rsid w:val="00576CEE"/>
    <w:rsid w:val="00577D5B"/>
    <w:rsid w:val="0058324B"/>
    <w:rsid w:val="005842BB"/>
    <w:rsid w:val="00584E53"/>
    <w:rsid w:val="00585116"/>
    <w:rsid w:val="00586882"/>
    <w:rsid w:val="005871C8"/>
    <w:rsid w:val="005904A6"/>
    <w:rsid w:val="00590B78"/>
    <w:rsid w:val="00590F84"/>
    <w:rsid w:val="00591075"/>
    <w:rsid w:val="0059471F"/>
    <w:rsid w:val="00594B97"/>
    <w:rsid w:val="005979E4"/>
    <w:rsid w:val="005A0ABA"/>
    <w:rsid w:val="005A1615"/>
    <w:rsid w:val="005A1ECD"/>
    <w:rsid w:val="005A4BA2"/>
    <w:rsid w:val="005A506B"/>
    <w:rsid w:val="005A551E"/>
    <w:rsid w:val="005A551F"/>
    <w:rsid w:val="005B04EA"/>
    <w:rsid w:val="005B0623"/>
    <w:rsid w:val="005B0B53"/>
    <w:rsid w:val="005B1112"/>
    <w:rsid w:val="005B2502"/>
    <w:rsid w:val="005B57B2"/>
    <w:rsid w:val="005B6BAC"/>
    <w:rsid w:val="005B6C13"/>
    <w:rsid w:val="005C1461"/>
    <w:rsid w:val="005C24FF"/>
    <w:rsid w:val="005C440C"/>
    <w:rsid w:val="005C4E63"/>
    <w:rsid w:val="005C5192"/>
    <w:rsid w:val="005C645E"/>
    <w:rsid w:val="005D0C08"/>
    <w:rsid w:val="005D194A"/>
    <w:rsid w:val="005D3B49"/>
    <w:rsid w:val="005D3DD7"/>
    <w:rsid w:val="005D570D"/>
    <w:rsid w:val="005D61BE"/>
    <w:rsid w:val="005D6C9B"/>
    <w:rsid w:val="005D7912"/>
    <w:rsid w:val="005D79C9"/>
    <w:rsid w:val="005E25EE"/>
    <w:rsid w:val="005E40F5"/>
    <w:rsid w:val="005E5BB0"/>
    <w:rsid w:val="005E6367"/>
    <w:rsid w:val="005E7237"/>
    <w:rsid w:val="005E7946"/>
    <w:rsid w:val="005E7ADE"/>
    <w:rsid w:val="005F247C"/>
    <w:rsid w:val="005F32F3"/>
    <w:rsid w:val="005F3849"/>
    <w:rsid w:val="005F3FFE"/>
    <w:rsid w:val="005F5E17"/>
    <w:rsid w:val="005F7BCF"/>
    <w:rsid w:val="0060163D"/>
    <w:rsid w:val="00602E1B"/>
    <w:rsid w:val="006044DC"/>
    <w:rsid w:val="00604F42"/>
    <w:rsid w:val="00610457"/>
    <w:rsid w:val="00610823"/>
    <w:rsid w:val="00612875"/>
    <w:rsid w:val="00613106"/>
    <w:rsid w:val="006146A8"/>
    <w:rsid w:val="00614DB3"/>
    <w:rsid w:val="00615C7B"/>
    <w:rsid w:val="0061633F"/>
    <w:rsid w:val="0061707C"/>
    <w:rsid w:val="00620605"/>
    <w:rsid w:val="0062073B"/>
    <w:rsid w:val="00620CE4"/>
    <w:rsid w:val="00621088"/>
    <w:rsid w:val="006213F8"/>
    <w:rsid w:val="0062176C"/>
    <w:rsid w:val="006236C0"/>
    <w:rsid w:val="0062425C"/>
    <w:rsid w:val="00626E30"/>
    <w:rsid w:val="0063009B"/>
    <w:rsid w:val="006329FB"/>
    <w:rsid w:val="00632CBD"/>
    <w:rsid w:val="006333F1"/>
    <w:rsid w:val="00633B87"/>
    <w:rsid w:val="00634195"/>
    <w:rsid w:val="0063466B"/>
    <w:rsid w:val="00635655"/>
    <w:rsid w:val="006378F1"/>
    <w:rsid w:val="00637C5C"/>
    <w:rsid w:val="00643DA9"/>
    <w:rsid w:val="00644066"/>
    <w:rsid w:val="006443A8"/>
    <w:rsid w:val="00644936"/>
    <w:rsid w:val="0064762E"/>
    <w:rsid w:val="006502D4"/>
    <w:rsid w:val="00650481"/>
    <w:rsid w:val="00650AAE"/>
    <w:rsid w:val="00651EF5"/>
    <w:rsid w:val="00652A4B"/>
    <w:rsid w:val="00652CDC"/>
    <w:rsid w:val="00655533"/>
    <w:rsid w:val="00657098"/>
    <w:rsid w:val="0065731A"/>
    <w:rsid w:val="006621AC"/>
    <w:rsid w:val="00662748"/>
    <w:rsid w:val="00662A2C"/>
    <w:rsid w:val="00663428"/>
    <w:rsid w:val="006646E4"/>
    <w:rsid w:val="00666C6B"/>
    <w:rsid w:val="0066750E"/>
    <w:rsid w:val="006703EB"/>
    <w:rsid w:val="00670F51"/>
    <w:rsid w:val="006715AB"/>
    <w:rsid w:val="00671BEC"/>
    <w:rsid w:val="00672175"/>
    <w:rsid w:val="00672C2D"/>
    <w:rsid w:val="006732C1"/>
    <w:rsid w:val="00673F39"/>
    <w:rsid w:val="0067523C"/>
    <w:rsid w:val="00675C3B"/>
    <w:rsid w:val="00675D42"/>
    <w:rsid w:val="006767DB"/>
    <w:rsid w:val="00677DEC"/>
    <w:rsid w:val="00680FAC"/>
    <w:rsid w:val="006812A7"/>
    <w:rsid w:val="006812BC"/>
    <w:rsid w:val="006819F1"/>
    <w:rsid w:val="00681F0D"/>
    <w:rsid w:val="006823C3"/>
    <w:rsid w:val="00687D66"/>
    <w:rsid w:val="00691F28"/>
    <w:rsid w:val="00691FCD"/>
    <w:rsid w:val="006929F5"/>
    <w:rsid w:val="00693314"/>
    <w:rsid w:val="00694EB3"/>
    <w:rsid w:val="006951B7"/>
    <w:rsid w:val="0069577D"/>
    <w:rsid w:val="006968D6"/>
    <w:rsid w:val="006A0D28"/>
    <w:rsid w:val="006A1653"/>
    <w:rsid w:val="006A6136"/>
    <w:rsid w:val="006A7B39"/>
    <w:rsid w:val="006B265B"/>
    <w:rsid w:val="006B365F"/>
    <w:rsid w:val="006B3A1A"/>
    <w:rsid w:val="006B4CA0"/>
    <w:rsid w:val="006B6CDB"/>
    <w:rsid w:val="006B7050"/>
    <w:rsid w:val="006C1810"/>
    <w:rsid w:val="006C1EDB"/>
    <w:rsid w:val="006C41BC"/>
    <w:rsid w:val="006C55C3"/>
    <w:rsid w:val="006C5962"/>
    <w:rsid w:val="006D39BB"/>
    <w:rsid w:val="006D3FEF"/>
    <w:rsid w:val="006D49B0"/>
    <w:rsid w:val="006D4A6F"/>
    <w:rsid w:val="006D548B"/>
    <w:rsid w:val="006D693B"/>
    <w:rsid w:val="006E010A"/>
    <w:rsid w:val="006E13E7"/>
    <w:rsid w:val="006E1732"/>
    <w:rsid w:val="006E1F33"/>
    <w:rsid w:val="006E20A0"/>
    <w:rsid w:val="006E28BA"/>
    <w:rsid w:val="006E2D0A"/>
    <w:rsid w:val="006E4346"/>
    <w:rsid w:val="006E4AE8"/>
    <w:rsid w:val="006E50E5"/>
    <w:rsid w:val="006E5E1D"/>
    <w:rsid w:val="006E72D3"/>
    <w:rsid w:val="006F0AB6"/>
    <w:rsid w:val="006F1668"/>
    <w:rsid w:val="006F5B7F"/>
    <w:rsid w:val="0070051E"/>
    <w:rsid w:val="00704C68"/>
    <w:rsid w:val="00705E3D"/>
    <w:rsid w:val="00706164"/>
    <w:rsid w:val="0070729B"/>
    <w:rsid w:val="00707453"/>
    <w:rsid w:val="007076EB"/>
    <w:rsid w:val="00710542"/>
    <w:rsid w:val="00710D7A"/>
    <w:rsid w:val="00711DC5"/>
    <w:rsid w:val="00712303"/>
    <w:rsid w:val="007127D9"/>
    <w:rsid w:val="00714162"/>
    <w:rsid w:val="0071636E"/>
    <w:rsid w:val="007167BA"/>
    <w:rsid w:val="00716CED"/>
    <w:rsid w:val="007177C6"/>
    <w:rsid w:val="007202A6"/>
    <w:rsid w:val="007218DB"/>
    <w:rsid w:val="00726416"/>
    <w:rsid w:val="007277C5"/>
    <w:rsid w:val="00727B88"/>
    <w:rsid w:val="007307EF"/>
    <w:rsid w:val="0073131A"/>
    <w:rsid w:val="00731619"/>
    <w:rsid w:val="00733238"/>
    <w:rsid w:val="007336D2"/>
    <w:rsid w:val="00734FC5"/>
    <w:rsid w:val="00735393"/>
    <w:rsid w:val="007354FF"/>
    <w:rsid w:val="00737226"/>
    <w:rsid w:val="00737F72"/>
    <w:rsid w:val="007406D9"/>
    <w:rsid w:val="00740B3A"/>
    <w:rsid w:val="007417CA"/>
    <w:rsid w:val="007424AA"/>
    <w:rsid w:val="00742E9E"/>
    <w:rsid w:val="00743B83"/>
    <w:rsid w:val="00743EAF"/>
    <w:rsid w:val="00744C3C"/>
    <w:rsid w:val="00746DFC"/>
    <w:rsid w:val="007557D5"/>
    <w:rsid w:val="007558C6"/>
    <w:rsid w:val="00755AB1"/>
    <w:rsid w:val="0075657B"/>
    <w:rsid w:val="00757BAD"/>
    <w:rsid w:val="0076092C"/>
    <w:rsid w:val="00762713"/>
    <w:rsid w:val="007644BC"/>
    <w:rsid w:val="00764EFE"/>
    <w:rsid w:val="00765106"/>
    <w:rsid w:val="007658F4"/>
    <w:rsid w:val="00771BEB"/>
    <w:rsid w:val="007726CD"/>
    <w:rsid w:val="00775530"/>
    <w:rsid w:val="00780492"/>
    <w:rsid w:val="007828D2"/>
    <w:rsid w:val="00782E9F"/>
    <w:rsid w:val="00783BC1"/>
    <w:rsid w:val="007841F3"/>
    <w:rsid w:val="00785D5D"/>
    <w:rsid w:val="007868E0"/>
    <w:rsid w:val="0078751E"/>
    <w:rsid w:val="00787966"/>
    <w:rsid w:val="007900E3"/>
    <w:rsid w:val="00791031"/>
    <w:rsid w:val="00791477"/>
    <w:rsid w:val="00791F44"/>
    <w:rsid w:val="007923F6"/>
    <w:rsid w:val="00792DB9"/>
    <w:rsid w:val="00792E23"/>
    <w:rsid w:val="007936AE"/>
    <w:rsid w:val="007945CE"/>
    <w:rsid w:val="00794742"/>
    <w:rsid w:val="00797465"/>
    <w:rsid w:val="00797B03"/>
    <w:rsid w:val="007A2D3E"/>
    <w:rsid w:val="007A3239"/>
    <w:rsid w:val="007A40BA"/>
    <w:rsid w:val="007A4590"/>
    <w:rsid w:val="007A7E99"/>
    <w:rsid w:val="007B1928"/>
    <w:rsid w:val="007B2110"/>
    <w:rsid w:val="007B21B8"/>
    <w:rsid w:val="007B24BE"/>
    <w:rsid w:val="007B2E58"/>
    <w:rsid w:val="007B44DA"/>
    <w:rsid w:val="007B4829"/>
    <w:rsid w:val="007C0446"/>
    <w:rsid w:val="007C046D"/>
    <w:rsid w:val="007C1D09"/>
    <w:rsid w:val="007C22EE"/>
    <w:rsid w:val="007C29AB"/>
    <w:rsid w:val="007C310B"/>
    <w:rsid w:val="007C6926"/>
    <w:rsid w:val="007D0692"/>
    <w:rsid w:val="007D21C7"/>
    <w:rsid w:val="007D37E4"/>
    <w:rsid w:val="007D4502"/>
    <w:rsid w:val="007D45B2"/>
    <w:rsid w:val="007D7F07"/>
    <w:rsid w:val="007E0712"/>
    <w:rsid w:val="007E0E48"/>
    <w:rsid w:val="007E13EE"/>
    <w:rsid w:val="007E1878"/>
    <w:rsid w:val="007E3011"/>
    <w:rsid w:val="007E314B"/>
    <w:rsid w:val="007E4AB9"/>
    <w:rsid w:val="007E7066"/>
    <w:rsid w:val="007E7BAF"/>
    <w:rsid w:val="007E7C80"/>
    <w:rsid w:val="007E7F8C"/>
    <w:rsid w:val="007F1356"/>
    <w:rsid w:val="007F283F"/>
    <w:rsid w:val="007F609F"/>
    <w:rsid w:val="007F61BF"/>
    <w:rsid w:val="007F7382"/>
    <w:rsid w:val="00800CBA"/>
    <w:rsid w:val="008042A3"/>
    <w:rsid w:val="00806281"/>
    <w:rsid w:val="008071C2"/>
    <w:rsid w:val="00810921"/>
    <w:rsid w:val="00811024"/>
    <w:rsid w:val="00811DA0"/>
    <w:rsid w:val="00811EA8"/>
    <w:rsid w:val="00812589"/>
    <w:rsid w:val="00813D51"/>
    <w:rsid w:val="00813DD2"/>
    <w:rsid w:val="0081673E"/>
    <w:rsid w:val="008224BC"/>
    <w:rsid w:val="00822D5B"/>
    <w:rsid w:val="008241C5"/>
    <w:rsid w:val="008245C8"/>
    <w:rsid w:val="0083058A"/>
    <w:rsid w:val="00833989"/>
    <w:rsid w:val="00833B92"/>
    <w:rsid w:val="00834777"/>
    <w:rsid w:val="008372BD"/>
    <w:rsid w:val="008372E2"/>
    <w:rsid w:val="00841E23"/>
    <w:rsid w:val="00842AAE"/>
    <w:rsid w:val="00847DE5"/>
    <w:rsid w:val="00851F22"/>
    <w:rsid w:val="0085216B"/>
    <w:rsid w:val="00853BD7"/>
    <w:rsid w:val="00864200"/>
    <w:rsid w:val="00864782"/>
    <w:rsid w:val="00865A4C"/>
    <w:rsid w:val="008661E4"/>
    <w:rsid w:val="008668E3"/>
    <w:rsid w:val="00866B22"/>
    <w:rsid w:val="00866D17"/>
    <w:rsid w:val="0086786E"/>
    <w:rsid w:val="008704B3"/>
    <w:rsid w:val="00871E56"/>
    <w:rsid w:val="0087343A"/>
    <w:rsid w:val="0087518D"/>
    <w:rsid w:val="0087544A"/>
    <w:rsid w:val="008759EC"/>
    <w:rsid w:val="00875E6C"/>
    <w:rsid w:val="0087624C"/>
    <w:rsid w:val="00880C54"/>
    <w:rsid w:val="00881B29"/>
    <w:rsid w:val="008822B7"/>
    <w:rsid w:val="008838D1"/>
    <w:rsid w:val="00883E8B"/>
    <w:rsid w:val="00884601"/>
    <w:rsid w:val="008863A3"/>
    <w:rsid w:val="00886EB0"/>
    <w:rsid w:val="00890769"/>
    <w:rsid w:val="0089101B"/>
    <w:rsid w:val="0089110C"/>
    <w:rsid w:val="00891F4E"/>
    <w:rsid w:val="0089258E"/>
    <w:rsid w:val="00892AE5"/>
    <w:rsid w:val="00894687"/>
    <w:rsid w:val="00894753"/>
    <w:rsid w:val="00895007"/>
    <w:rsid w:val="00896E31"/>
    <w:rsid w:val="0089754A"/>
    <w:rsid w:val="008A0629"/>
    <w:rsid w:val="008A1285"/>
    <w:rsid w:val="008A238E"/>
    <w:rsid w:val="008A2DEF"/>
    <w:rsid w:val="008A46A7"/>
    <w:rsid w:val="008A4D48"/>
    <w:rsid w:val="008A5197"/>
    <w:rsid w:val="008B07AF"/>
    <w:rsid w:val="008B1F6A"/>
    <w:rsid w:val="008B271D"/>
    <w:rsid w:val="008B3B9B"/>
    <w:rsid w:val="008B3E24"/>
    <w:rsid w:val="008B413F"/>
    <w:rsid w:val="008B4A41"/>
    <w:rsid w:val="008B64FB"/>
    <w:rsid w:val="008B65F4"/>
    <w:rsid w:val="008B6D94"/>
    <w:rsid w:val="008B795A"/>
    <w:rsid w:val="008B7A51"/>
    <w:rsid w:val="008B7A7D"/>
    <w:rsid w:val="008C1CB9"/>
    <w:rsid w:val="008C4906"/>
    <w:rsid w:val="008C7FF3"/>
    <w:rsid w:val="008D081D"/>
    <w:rsid w:val="008D2270"/>
    <w:rsid w:val="008D3C90"/>
    <w:rsid w:val="008D4A3B"/>
    <w:rsid w:val="008D68B3"/>
    <w:rsid w:val="008D73DE"/>
    <w:rsid w:val="008E07BC"/>
    <w:rsid w:val="008E36B0"/>
    <w:rsid w:val="008E4DC7"/>
    <w:rsid w:val="008F09D6"/>
    <w:rsid w:val="008F3B2B"/>
    <w:rsid w:val="008F4CE1"/>
    <w:rsid w:val="008F530A"/>
    <w:rsid w:val="0090008E"/>
    <w:rsid w:val="00900ACE"/>
    <w:rsid w:val="00901085"/>
    <w:rsid w:val="00901416"/>
    <w:rsid w:val="0090216C"/>
    <w:rsid w:val="00902B65"/>
    <w:rsid w:val="00902CA8"/>
    <w:rsid w:val="00903F2F"/>
    <w:rsid w:val="00903F51"/>
    <w:rsid w:val="00905E3B"/>
    <w:rsid w:val="00906075"/>
    <w:rsid w:val="00912B3C"/>
    <w:rsid w:val="00913DC9"/>
    <w:rsid w:val="0091536F"/>
    <w:rsid w:val="0091540C"/>
    <w:rsid w:val="00915A35"/>
    <w:rsid w:val="00915F57"/>
    <w:rsid w:val="00916CDB"/>
    <w:rsid w:val="00920867"/>
    <w:rsid w:val="00921B19"/>
    <w:rsid w:val="00923D54"/>
    <w:rsid w:val="00924836"/>
    <w:rsid w:val="00927265"/>
    <w:rsid w:val="00927833"/>
    <w:rsid w:val="00927A26"/>
    <w:rsid w:val="009315E2"/>
    <w:rsid w:val="00931752"/>
    <w:rsid w:val="00931BA5"/>
    <w:rsid w:val="009420F5"/>
    <w:rsid w:val="009425CB"/>
    <w:rsid w:val="00942B94"/>
    <w:rsid w:val="00942F0D"/>
    <w:rsid w:val="009451D8"/>
    <w:rsid w:val="00945F1D"/>
    <w:rsid w:val="00946423"/>
    <w:rsid w:val="00947071"/>
    <w:rsid w:val="0094796A"/>
    <w:rsid w:val="00947B1F"/>
    <w:rsid w:val="00951ACF"/>
    <w:rsid w:val="00951ECC"/>
    <w:rsid w:val="00954D35"/>
    <w:rsid w:val="00955841"/>
    <w:rsid w:val="00960526"/>
    <w:rsid w:val="00960B12"/>
    <w:rsid w:val="009615E8"/>
    <w:rsid w:val="0096343F"/>
    <w:rsid w:val="00963ACE"/>
    <w:rsid w:val="00964283"/>
    <w:rsid w:val="009648CE"/>
    <w:rsid w:val="00967529"/>
    <w:rsid w:val="009709A6"/>
    <w:rsid w:val="00970F53"/>
    <w:rsid w:val="00973397"/>
    <w:rsid w:val="00974E93"/>
    <w:rsid w:val="009768C9"/>
    <w:rsid w:val="00980DFC"/>
    <w:rsid w:val="00984D5C"/>
    <w:rsid w:val="00984F24"/>
    <w:rsid w:val="0098602F"/>
    <w:rsid w:val="0098617A"/>
    <w:rsid w:val="00986FF2"/>
    <w:rsid w:val="009914A3"/>
    <w:rsid w:val="00991B44"/>
    <w:rsid w:val="00993DEC"/>
    <w:rsid w:val="009947A3"/>
    <w:rsid w:val="00995A0D"/>
    <w:rsid w:val="009967A8"/>
    <w:rsid w:val="009A033B"/>
    <w:rsid w:val="009A2BCC"/>
    <w:rsid w:val="009A3232"/>
    <w:rsid w:val="009A56B0"/>
    <w:rsid w:val="009A7711"/>
    <w:rsid w:val="009B0073"/>
    <w:rsid w:val="009B07DD"/>
    <w:rsid w:val="009B2128"/>
    <w:rsid w:val="009B595A"/>
    <w:rsid w:val="009B5F74"/>
    <w:rsid w:val="009B7BE0"/>
    <w:rsid w:val="009C2A63"/>
    <w:rsid w:val="009C3050"/>
    <w:rsid w:val="009C5D68"/>
    <w:rsid w:val="009C5F13"/>
    <w:rsid w:val="009C7057"/>
    <w:rsid w:val="009D02A6"/>
    <w:rsid w:val="009D37D9"/>
    <w:rsid w:val="009D398A"/>
    <w:rsid w:val="009D3CDE"/>
    <w:rsid w:val="009D5E63"/>
    <w:rsid w:val="009D7820"/>
    <w:rsid w:val="009E0E2E"/>
    <w:rsid w:val="009E4D3D"/>
    <w:rsid w:val="009E4EBB"/>
    <w:rsid w:val="009F023E"/>
    <w:rsid w:val="009F1003"/>
    <w:rsid w:val="009F1D96"/>
    <w:rsid w:val="009F1DC4"/>
    <w:rsid w:val="009F3DF9"/>
    <w:rsid w:val="009F3E50"/>
    <w:rsid w:val="009F61CE"/>
    <w:rsid w:val="009F647D"/>
    <w:rsid w:val="009F650C"/>
    <w:rsid w:val="009F6CC0"/>
    <w:rsid w:val="00A00E1C"/>
    <w:rsid w:val="00A029ED"/>
    <w:rsid w:val="00A0775A"/>
    <w:rsid w:val="00A141E3"/>
    <w:rsid w:val="00A14C5C"/>
    <w:rsid w:val="00A162D2"/>
    <w:rsid w:val="00A16F46"/>
    <w:rsid w:val="00A17468"/>
    <w:rsid w:val="00A22453"/>
    <w:rsid w:val="00A2487B"/>
    <w:rsid w:val="00A24D0B"/>
    <w:rsid w:val="00A25A02"/>
    <w:rsid w:val="00A26E79"/>
    <w:rsid w:val="00A32322"/>
    <w:rsid w:val="00A32CE6"/>
    <w:rsid w:val="00A34A8F"/>
    <w:rsid w:val="00A35FE0"/>
    <w:rsid w:val="00A36F8E"/>
    <w:rsid w:val="00A37161"/>
    <w:rsid w:val="00A379F0"/>
    <w:rsid w:val="00A37E4E"/>
    <w:rsid w:val="00A42F67"/>
    <w:rsid w:val="00A43ECB"/>
    <w:rsid w:val="00A45B2F"/>
    <w:rsid w:val="00A465D5"/>
    <w:rsid w:val="00A46682"/>
    <w:rsid w:val="00A4704F"/>
    <w:rsid w:val="00A509C1"/>
    <w:rsid w:val="00A518E1"/>
    <w:rsid w:val="00A51E6F"/>
    <w:rsid w:val="00A52CA5"/>
    <w:rsid w:val="00A54330"/>
    <w:rsid w:val="00A548B9"/>
    <w:rsid w:val="00A560BC"/>
    <w:rsid w:val="00A57C2C"/>
    <w:rsid w:val="00A6164F"/>
    <w:rsid w:val="00A62F4C"/>
    <w:rsid w:val="00A62FFF"/>
    <w:rsid w:val="00A67208"/>
    <w:rsid w:val="00A70593"/>
    <w:rsid w:val="00A70AE2"/>
    <w:rsid w:val="00A70C9C"/>
    <w:rsid w:val="00A70E1F"/>
    <w:rsid w:val="00A7301A"/>
    <w:rsid w:val="00A73211"/>
    <w:rsid w:val="00A7328D"/>
    <w:rsid w:val="00A73B39"/>
    <w:rsid w:val="00A75702"/>
    <w:rsid w:val="00A75F81"/>
    <w:rsid w:val="00A76038"/>
    <w:rsid w:val="00A811CB"/>
    <w:rsid w:val="00A81B45"/>
    <w:rsid w:val="00A81BD1"/>
    <w:rsid w:val="00A85DA4"/>
    <w:rsid w:val="00A85E2D"/>
    <w:rsid w:val="00A86CE8"/>
    <w:rsid w:val="00A87781"/>
    <w:rsid w:val="00A87D39"/>
    <w:rsid w:val="00A902C1"/>
    <w:rsid w:val="00A90F29"/>
    <w:rsid w:val="00A92F67"/>
    <w:rsid w:val="00A93659"/>
    <w:rsid w:val="00A94703"/>
    <w:rsid w:val="00A96167"/>
    <w:rsid w:val="00A96506"/>
    <w:rsid w:val="00A96546"/>
    <w:rsid w:val="00A97C58"/>
    <w:rsid w:val="00A97F39"/>
    <w:rsid w:val="00AA00E5"/>
    <w:rsid w:val="00AA02B0"/>
    <w:rsid w:val="00AA0D23"/>
    <w:rsid w:val="00AA0F32"/>
    <w:rsid w:val="00AA19C9"/>
    <w:rsid w:val="00AA2CE4"/>
    <w:rsid w:val="00AA39E9"/>
    <w:rsid w:val="00AA3A57"/>
    <w:rsid w:val="00AA424D"/>
    <w:rsid w:val="00AA4E4C"/>
    <w:rsid w:val="00AA4F3B"/>
    <w:rsid w:val="00AA571D"/>
    <w:rsid w:val="00AA5E91"/>
    <w:rsid w:val="00AA662A"/>
    <w:rsid w:val="00AB000C"/>
    <w:rsid w:val="00AB16D7"/>
    <w:rsid w:val="00AB17A4"/>
    <w:rsid w:val="00AB1DA6"/>
    <w:rsid w:val="00AB4328"/>
    <w:rsid w:val="00AB54B8"/>
    <w:rsid w:val="00AB6743"/>
    <w:rsid w:val="00AC0A3A"/>
    <w:rsid w:val="00AC1254"/>
    <w:rsid w:val="00AC2E72"/>
    <w:rsid w:val="00AD024D"/>
    <w:rsid w:val="00AD0B12"/>
    <w:rsid w:val="00AD42C5"/>
    <w:rsid w:val="00AD4BC2"/>
    <w:rsid w:val="00AD78BD"/>
    <w:rsid w:val="00AD7D7F"/>
    <w:rsid w:val="00AD7D99"/>
    <w:rsid w:val="00AE02D0"/>
    <w:rsid w:val="00AE0F45"/>
    <w:rsid w:val="00AE21C5"/>
    <w:rsid w:val="00AE2C7E"/>
    <w:rsid w:val="00AE79ED"/>
    <w:rsid w:val="00AE79F1"/>
    <w:rsid w:val="00AE7EF6"/>
    <w:rsid w:val="00AF1677"/>
    <w:rsid w:val="00AF3405"/>
    <w:rsid w:val="00AF6EB7"/>
    <w:rsid w:val="00AF7AE3"/>
    <w:rsid w:val="00B006B3"/>
    <w:rsid w:val="00B00D62"/>
    <w:rsid w:val="00B02C97"/>
    <w:rsid w:val="00B051EA"/>
    <w:rsid w:val="00B0587A"/>
    <w:rsid w:val="00B062E8"/>
    <w:rsid w:val="00B125C0"/>
    <w:rsid w:val="00B1278C"/>
    <w:rsid w:val="00B14459"/>
    <w:rsid w:val="00B14C56"/>
    <w:rsid w:val="00B16A5D"/>
    <w:rsid w:val="00B170FD"/>
    <w:rsid w:val="00B171C1"/>
    <w:rsid w:val="00B179B4"/>
    <w:rsid w:val="00B225A4"/>
    <w:rsid w:val="00B22EC1"/>
    <w:rsid w:val="00B22F74"/>
    <w:rsid w:val="00B23082"/>
    <w:rsid w:val="00B24A2F"/>
    <w:rsid w:val="00B24DE7"/>
    <w:rsid w:val="00B2693F"/>
    <w:rsid w:val="00B272C2"/>
    <w:rsid w:val="00B275C7"/>
    <w:rsid w:val="00B27FB2"/>
    <w:rsid w:val="00B3038E"/>
    <w:rsid w:val="00B30F3E"/>
    <w:rsid w:val="00B313D6"/>
    <w:rsid w:val="00B31B98"/>
    <w:rsid w:val="00B3225F"/>
    <w:rsid w:val="00B32F86"/>
    <w:rsid w:val="00B3600B"/>
    <w:rsid w:val="00B37958"/>
    <w:rsid w:val="00B37EE8"/>
    <w:rsid w:val="00B402C1"/>
    <w:rsid w:val="00B40BA8"/>
    <w:rsid w:val="00B419A5"/>
    <w:rsid w:val="00B41C17"/>
    <w:rsid w:val="00B43060"/>
    <w:rsid w:val="00B43BB7"/>
    <w:rsid w:val="00B43C5C"/>
    <w:rsid w:val="00B44238"/>
    <w:rsid w:val="00B44264"/>
    <w:rsid w:val="00B45F39"/>
    <w:rsid w:val="00B46996"/>
    <w:rsid w:val="00B47EA8"/>
    <w:rsid w:val="00B50475"/>
    <w:rsid w:val="00B50743"/>
    <w:rsid w:val="00B5089E"/>
    <w:rsid w:val="00B50F84"/>
    <w:rsid w:val="00B5143C"/>
    <w:rsid w:val="00B51449"/>
    <w:rsid w:val="00B51657"/>
    <w:rsid w:val="00B5168D"/>
    <w:rsid w:val="00B519EC"/>
    <w:rsid w:val="00B52ADD"/>
    <w:rsid w:val="00B52CE0"/>
    <w:rsid w:val="00B53B1E"/>
    <w:rsid w:val="00B54A01"/>
    <w:rsid w:val="00B5722E"/>
    <w:rsid w:val="00B57761"/>
    <w:rsid w:val="00B629D4"/>
    <w:rsid w:val="00B6380D"/>
    <w:rsid w:val="00B64EEC"/>
    <w:rsid w:val="00B71367"/>
    <w:rsid w:val="00B71B3E"/>
    <w:rsid w:val="00B73481"/>
    <w:rsid w:val="00B7464E"/>
    <w:rsid w:val="00B74D82"/>
    <w:rsid w:val="00B801BB"/>
    <w:rsid w:val="00B8049F"/>
    <w:rsid w:val="00B81373"/>
    <w:rsid w:val="00B838C5"/>
    <w:rsid w:val="00B8468A"/>
    <w:rsid w:val="00B858EB"/>
    <w:rsid w:val="00B861D0"/>
    <w:rsid w:val="00B86873"/>
    <w:rsid w:val="00B86AF8"/>
    <w:rsid w:val="00B86EF5"/>
    <w:rsid w:val="00B86F69"/>
    <w:rsid w:val="00B87A9B"/>
    <w:rsid w:val="00B90576"/>
    <w:rsid w:val="00B912CA"/>
    <w:rsid w:val="00B91C44"/>
    <w:rsid w:val="00B91CA3"/>
    <w:rsid w:val="00B951D3"/>
    <w:rsid w:val="00B95F88"/>
    <w:rsid w:val="00B96047"/>
    <w:rsid w:val="00B9653D"/>
    <w:rsid w:val="00BA1EFE"/>
    <w:rsid w:val="00BA1FBF"/>
    <w:rsid w:val="00BA532F"/>
    <w:rsid w:val="00BA5403"/>
    <w:rsid w:val="00BA5766"/>
    <w:rsid w:val="00BA5D41"/>
    <w:rsid w:val="00BA726C"/>
    <w:rsid w:val="00BB0888"/>
    <w:rsid w:val="00BB29EB"/>
    <w:rsid w:val="00BB5E3A"/>
    <w:rsid w:val="00BC07D6"/>
    <w:rsid w:val="00BC27D1"/>
    <w:rsid w:val="00BC2FC2"/>
    <w:rsid w:val="00BC385A"/>
    <w:rsid w:val="00BC440C"/>
    <w:rsid w:val="00BD0988"/>
    <w:rsid w:val="00BD229D"/>
    <w:rsid w:val="00BD28C9"/>
    <w:rsid w:val="00BD3BB8"/>
    <w:rsid w:val="00BD4846"/>
    <w:rsid w:val="00BD673C"/>
    <w:rsid w:val="00BD6C99"/>
    <w:rsid w:val="00BD7A60"/>
    <w:rsid w:val="00BE0062"/>
    <w:rsid w:val="00BE0315"/>
    <w:rsid w:val="00BE06BE"/>
    <w:rsid w:val="00BE1806"/>
    <w:rsid w:val="00BE1DA6"/>
    <w:rsid w:val="00BE6666"/>
    <w:rsid w:val="00BE699B"/>
    <w:rsid w:val="00BF1DA1"/>
    <w:rsid w:val="00BF1FB1"/>
    <w:rsid w:val="00BF3882"/>
    <w:rsid w:val="00BF3ACE"/>
    <w:rsid w:val="00BF5523"/>
    <w:rsid w:val="00C010B6"/>
    <w:rsid w:val="00C01637"/>
    <w:rsid w:val="00C030DD"/>
    <w:rsid w:val="00C030E3"/>
    <w:rsid w:val="00C067A6"/>
    <w:rsid w:val="00C07A0C"/>
    <w:rsid w:val="00C07EBF"/>
    <w:rsid w:val="00C112BA"/>
    <w:rsid w:val="00C11895"/>
    <w:rsid w:val="00C11EE8"/>
    <w:rsid w:val="00C14730"/>
    <w:rsid w:val="00C154A7"/>
    <w:rsid w:val="00C15E9C"/>
    <w:rsid w:val="00C15FFC"/>
    <w:rsid w:val="00C173D9"/>
    <w:rsid w:val="00C2085C"/>
    <w:rsid w:val="00C2086F"/>
    <w:rsid w:val="00C20B51"/>
    <w:rsid w:val="00C20B7E"/>
    <w:rsid w:val="00C22069"/>
    <w:rsid w:val="00C23B7C"/>
    <w:rsid w:val="00C257A5"/>
    <w:rsid w:val="00C259CD"/>
    <w:rsid w:val="00C25FDE"/>
    <w:rsid w:val="00C2608C"/>
    <w:rsid w:val="00C2637D"/>
    <w:rsid w:val="00C27603"/>
    <w:rsid w:val="00C3113B"/>
    <w:rsid w:val="00C31660"/>
    <w:rsid w:val="00C31FA8"/>
    <w:rsid w:val="00C326DD"/>
    <w:rsid w:val="00C33B8D"/>
    <w:rsid w:val="00C34525"/>
    <w:rsid w:val="00C3592F"/>
    <w:rsid w:val="00C364AF"/>
    <w:rsid w:val="00C36649"/>
    <w:rsid w:val="00C36AF4"/>
    <w:rsid w:val="00C36D46"/>
    <w:rsid w:val="00C41317"/>
    <w:rsid w:val="00C4140B"/>
    <w:rsid w:val="00C41C20"/>
    <w:rsid w:val="00C42A7D"/>
    <w:rsid w:val="00C45038"/>
    <w:rsid w:val="00C508C3"/>
    <w:rsid w:val="00C54B44"/>
    <w:rsid w:val="00C61460"/>
    <w:rsid w:val="00C6205B"/>
    <w:rsid w:val="00C62981"/>
    <w:rsid w:val="00C63608"/>
    <w:rsid w:val="00C640F8"/>
    <w:rsid w:val="00C64DA5"/>
    <w:rsid w:val="00C65986"/>
    <w:rsid w:val="00C66396"/>
    <w:rsid w:val="00C70637"/>
    <w:rsid w:val="00C71196"/>
    <w:rsid w:val="00C72675"/>
    <w:rsid w:val="00C727FA"/>
    <w:rsid w:val="00C72A87"/>
    <w:rsid w:val="00C730ED"/>
    <w:rsid w:val="00C74025"/>
    <w:rsid w:val="00C7467A"/>
    <w:rsid w:val="00C75648"/>
    <w:rsid w:val="00C766C0"/>
    <w:rsid w:val="00C77FF7"/>
    <w:rsid w:val="00C80EA7"/>
    <w:rsid w:val="00C820AD"/>
    <w:rsid w:val="00C84A57"/>
    <w:rsid w:val="00C84F84"/>
    <w:rsid w:val="00C85AA8"/>
    <w:rsid w:val="00C863EC"/>
    <w:rsid w:val="00C87CAA"/>
    <w:rsid w:val="00C92EE9"/>
    <w:rsid w:val="00C93397"/>
    <w:rsid w:val="00C93805"/>
    <w:rsid w:val="00C957C6"/>
    <w:rsid w:val="00C9713D"/>
    <w:rsid w:val="00CA16BF"/>
    <w:rsid w:val="00CA1701"/>
    <w:rsid w:val="00CA17E7"/>
    <w:rsid w:val="00CA325E"/>
    <w:rsid w:val="00CA32E4"/>
    <w:rsid w:val="00CA3394"/>
    <w:rsid w:val="00CA499F"/>
    <w:rsid w:val="00CA54A1"/>
    <w:rsid w:val="00CA664F"/>
    <w:rsid w:val="00CA6D67"/>
    <w:rsid w:val="00CA7EAB"/>
    <w:rsid w:val="00CB0181"/>
    <w:rsid w:val="00CB0AF9"/>
    <w:rsid w:val="00CB33B7"/>
    <w:rsid w:val="00CB3531"/>
    <w:rsid w:val="00CB3CE5"/>
    <w:rsid w:val="00CB4792"/>
    <w:rsid w:val="00CB4BD5"/>
    <w:rsid w:val="00CB58EB"/>
    <w:rsid w:val="00CB7070"/>
    <w:rsid w:val="00CB7731"/>
    <w:rsid w:val="00CC1BE8"/>
    <w:rsid w:val="00CC28EA"/>
    <w:rsid w:val="00CC2AE9"/>
    <w:rsid w:val="00CC34AE"/>
    <w:rsid w:val="00CC4AB2"/>
    <w:rsid w:val="00CC51FA"/>
    <w:rsid w:val="00CC6CDB"/>
    <w:rsid w:val="00CC6CF2"/>
    <w:rsid w:val="00CD0169"/>
    <w:rsid w:val="00CD089A"/>
    <w:rsid w:val="00CD09E5"/>
    <w:rsid w:val="00CD1552"/>
    <w:rsid w:val="00CD2C21"/>
    <w:rsid w:val="00CD4A92"/>
    <w:rsid w:val="00CD5785"/>
    <w:rsid w:val="00CE2CFE"/>
    <w:rsid w:val="00CE4EE8"/>
    <w:rsid w:val="00CE682B"/>
    <w:rsid w:val="00CF2CDA"/>
    <w:rsid w:val="00CF4201"/>
    <w:rsid w:val="00CF7630"/>
    <w:rsid w:val="00CF7CDF"/>
    <w:rsid w:val="00D00CD4"/>
    <w:rsid w:val="00D03151"/>
    <w:rsid w:val="00D05576"/>
    <w:rsid w:val="00D05CBD"/>
    <w:rsid w:val="00D06630"/>
    <w:rsid w:val="00D07097"/>
    <w:rsid w:val="00D106CD"/>
    <w:rsid w:val="00D107FB"/>
    <w:rsid w:val="00D10C99"/>
    <w:rsid w:val="00D132D4"/>
    <w:rsid w:val="00D13960"/>
    <w:rsid w:val="00D14140"/>
    <w:rsid w:val="00D14542"/>
    <w:rsid w:val="00D15FC4"/>
    <w:rsid w:val="00D1607C"/>
    <w:rsid w:val="00D162C6"/>
    <w:rsid w:val="00D208F5"/>
    <w:rsid w:val="00D20DA0"/>
    <w:rsid w:val="00D21D0A"/>
    <w:rsid w:val="00D25EE9"/>
    <w:rsid w:val="00D26247"/>
    <w:rsid w:val="00D26504"/>
    <w:rsid w:val="00D3099A"/>
    <w:rsid w:val="00D30C19"/>
    <w:rsid w:val="00D30E49"/>
    <w:rsid w:val="00D3372B"/>
    <w:rsid w:val="00D348CC"/>
    <w:rsid w:val="00D34E7E"/>
    <w:rsid w:val="00D36BFC"/>
    <w:rsid w:val="00D42663"/>
    <w:rsid w:val="00D434AB"/>
    <w:rsid w:val="00D46E5E"/>
    <w:rsid w:val="00D477B3"/>
    <w:rsid w:val="00D47E18"/>
    <w:rsid w:val="00D50CFE"/>
    <w:rsid w:val="00D53169"/>
    <w:rsid w:val="00D53E71"/>
    <w:rsid w:val="00D543FD"/>
    <w:rsid w:val="00D544D2"/>
    <w:rsid w:val="00D60D18"/>
    <w:rsid w:val="00D60DA3"/>
    <w:rsid w:val="00D62E42"/>
    <w:rsid w:val="00D63991"/>
    <w:rsid w:val="00D64368"/>
    <w:rsid w:val="00D645B2"/>
    <w:rsid w:val="00D645F2"/>
    <w:rsid w:val="00D665A4"/>
    <w:rsid w:val="00D66660"/>
    <w:rsid w:val="00D67FB9"/>
    <w:rsid w:val="00D70987"/>
    <w:rsid w:val="00D71150"/>
    <w:rsid w:val="00D7354A"/>
    <w:rsid w:val="00D73767"/>
    <w:rsid w:val="00D74B8D"/>
    <w:rsid w:val="00D7544A"/>
    <w:rsid w:val="00D77BA7"/>
    <w:rsid w:val="00D81061"/>
    <w:rsid w:val="00D84442"/>
    <w:rsid w:val="00D844F0"/>
    <w:rsid w:val="00D866F0"/>
    <w:rsid w:val="00D87304"/>
    <w:rsid w:val="00D90E1E"/>
    <w:rsid w:val="00D94B6C"/>
    <w:rsid w:val="00D950DC"/>
    <w:rsid w:val="00D959DB"/>
    <w:rsid w:val="00DA0169"/>
    <w:rsid w:val="00DA354B"/>
    <w:rsid w:val="00DA38FE"/>
    <w:rsid w:val="00DA3B50"/>
    <w:rsid w:val="00DA3C28"/>
    <w:rsid w:val="00DA3DB7"/>
    <w:rsid w:val="00DA4B0D"/>
    <w:rsid w:val="00DA732C"/>
    <w:rsid w:val="00DA7AA0"/>
    <w:rsid w:val="00DA7BDF"/>
    <w:rsid w:val="00DB17B6"/>
    <w:rsid w:val="00DB1A57"/>
    <w:rsid w:val="00DB3B1B"/>
    <w:rsid w:val="00DB51F5"/>
    <w:rsid w:val="00DB5C47"/>
    <w:rsid w:val="00DC045D"/>
    <w:rsid w:val="00DC074D"/>
    <w:rsid w:val="00DC226A"/>
    <w:rsid w:val="00DC2A12"/>
    <w:rsid w:val="00DC692E"/>
    <w:rsid w:val="00DC7342"/>
    <w:rsid w:val="00DD0880"/>
    <w:rsid w:val="00DD1645"/>
    <w:rsid w:val="00DD1F51"/>
    <w:rsid w:val="00DD4E79"/>
    <w:rsid w:val="00DD58A6"/>
    <w:rsid w:val="00DE015E"/>
    <w:rsid w:val="00DE0B6A"/>
    <w:rsid w:val="00DE16B4"/>
    <w:rsid w:val="00DE2078"/>
    <w:rsid w:val="00DE27A3"/>
    <w:rsid w:val="00DE3566"/>
    <w:rsid w:val="00DE38E5"/>
    <w:rsid w:val="00DE4400"/>
    <w:rsid w:val="00DE54D5"/>
    <w:rsid w:val="00DE5F2E"/>
    <w:rsid w:val="00DF023B"/>
    <w:rsid w:val="00DF10FD"/>
    <w:rsid w:val="00DF1E61"/>
    <w:rsid w:val="00DF23F0"/>
    <w:rsid w:val="00DF3D27"/>
    <w:rsid w:val="00DF4549"/>
    <w:rsid w:val="00DF500A"/>
    <w:rsid w:val="00DF5DDF"/>
    <w:rsid w:val="00DF643F"/>
    <w:rsid w:val="00DF64BD"/>
    <w:rsid w:val="00DF6E40"/>
    <w:rsid w:val="00E01821"/>
    <w:rsid w:val="00E02622"/>
    <w:rsid w:val="00E02EE9"/>
    <w:rsid w:val="00E050F4"/>
    <w:rsid w:val="00E076C5"/>
    <w:rsid w:val="00E12788"/>
    <w:rsid w:val="00E128FD"/>
    <w:rsid w:val="00E14E88"/>
    <w:rsid w:val="00E1500D"/>
    <w:rsid w:val="00E16237"/>
    <w:rsid w:val="00E17522"/>
    <w:rsid w:val="00E20477"/>
    <w:rsid w:val="00E20B50"/>
    <w:rsid w:val="00E224F4"/>
    <w:rsid w:val="00E23BE7"/>
    <w:rsid w:val="00E25B44"/>
    <w:rsid w:val="00E2746D"/>
    <w:rsid w:val="00E30365"/>
    <w:rsid w:val="00E30760"/>
    <w:rsid w:val="00E307CF"/>
    <w:rsid w:val="00E32570"/>
    <w:rsid w:val="00E32AC4"/>
    <w:rsid w:val="00E367E7"/>
    <w:rsid w:val="00E3770F"/>
    <w:rsid w:val="00E37AE2"/>
    <w:rsid w:val="00E41122"/>
    <w:rsid w:val="00E42972"/>
    <w:rsid w:val="00E429D6"/>
    <w:rsid w:val="00E441FA"/>
    <w:rsid w:val="00E44681"/>
    <w:rsid w:val="00E45230"/>
    <w:rsid w:val="00E456B0"/>
    <w:rsid w:val="00E474A7"/>
    <w:rsid w:val="00E5095A"/>
    <w:rsid w:val="00E5175A"/>
    <w:rsid w:val="00E52F95"/>
    <w:rsid w:val="00E6064B"/>
    <w:rsid w:val="00E626CC"/>
    <w:rsid w:val="00E65B8D"/>
    <w:rsid w:val="00E70CEB"/>
    <w:rsid w:val="00E71818"/>
    <w:rsid w:val="00E71834"/>
    <w:rsid w:val="00E7197A"/>
    <w:rsid w:val="00E71C60"/>
    <w:rsid w:val="00E771D5"/>
    <w:rsid w:val="00E77571"/>
    <w:rsid w:val="00E77BF3"/>
    <w:rsid w:val="00E800D8"/>
    <w:rsid w:val="00E805A3"/>
    <w:rsid w:val="00E8359F"/>
    <w:rsid w:val="00E83639"/>
    <w:rsid w:val="00E848EA"/>
    <w:rsid w:val="00E86669"/>
    <w:rsid w:val="00E90692"/>
    <w:rsid w:val="00E90C70"/>
    <w:rsid w:val="00E920E7"/>
    <w:rsid w:val="00E928ED"/>
    <w:rsid w:val="00E96DF7"/>
    <w:rsid w:val="00EA1091"/>
    <w:rsid w:val="00EA1528"/>
    <w:rsid w:val="00EA56C2"/>
    <w:rsid w:val="00EB0021"/>
    <w:rsid w:val="00EB0826"/>
    <w:rsid w:val="00EB09E6"/>
    <w:rsid w:val="00EB3618"/>
    <w:rsid w:val="00EB49FD"/>
    <w:rsid w:val="00EB59A5"/>
    <w:rsid w:val="00EB5A0E"/>
    <w:rsid w:val="00EB5FF1"/>
    <w:rsid w:val="00EC26F3"/>
    <w:rsid w:val="00EC4914"/>
    <w:rsid w:val="00EC4E30"/>
    <w:rsid w:val="00EC580E"/>
    <w:rsid w:val="00EC5D5B"/>
    <w:rsid w:val="00EC6DDD"/>
    <w:rsid w:val="00ED114B"/>
    <w:rsid w:val="00ED3531"/>
    <w:rsid w:val="00ED58D1"/>
    <w:rsid w:val="00ED5B33"/>
    <w:rsid w:val="00ED75B8"/>
    <w:rsid w:val="00EE00CC"/>
    <w:rsid w:val="00EE1D53"/>
    <w:rsid w:val="00EE3576"/>
    <w:rsid w:val="00EE6E47"/>
    <w:rsid w:val="00EE7FC7"/>
    <w:rsid w:val="00EF209E"/>
    <w:rsid w:val="00EF4804"/>
    <w:rsid w:val="00EF545B"/>
    <w:rsid w:val="00EF6224"/>
    <w:rsid w:val="00EF684F"/>
    <w:rsid w:val="00EF6FAF"/>
    <w:rsid w:val="00F011B0"/>
    <w:rsid w:val="00F01BDA"/>
    <w:rsid w:val="00F0335A"/>
    <w:rsid w:val="00F041A4"/>
    <w:rsid w:val="00F04F82"/>
    <w:rsid w:val="00F05243"/>
    <w:rsid w:val="00F078BB"/>
    <w:rsid w:val="00F10F19"/>
    <w:rsid w:val="00F10F48"/>
    <w:rsid w:val="00F112D8"/>
    <w:rsid w:val="00F12E7D"/>
    <w:rsid w:val="00F135AA"/>
    <w:rsid w:val="00F15249"/>
    <w:rsid w:val="00F15B72"/>
    <w:rsid w:val="00F22920"/>
    <w:rsid w:val="00F2323A"/>
    <w:rsid w:val="00F23F18"/>
    <w:rsid w:val="00F242EE"/>
    <w:rsid w:val="00F243F9"/>
    <w:rsid w:val="00F258FD"/>
    <w:rsid w:val="00F26074"/>
    <w:rsid w:val="00F300CB"/>
    <w:rsid w:val="00F32153"/>
    <w:rsid w:val="00F369CF"/>
    <w:rsid w:val="00F369E2"/>
    <w:rsid w:val="00F372AA"/>
    <w:rsid w:val="00F415AD"/>
    <w:rsid w:val="00F433B0"/>
    <w:rsid w:val="00F44161"/>
    <w:rsid w:val="00F441AB"/>
    <w:rsid w:val="00F444D1"/>
    <w:rsid w:val="00F45A5A"/>
    <w:rsid w:val="00F46352"/>
    <w:rsid w:val="00F46A63"/>
    <w:rsid w:val="00F47C58"/>
    <w:rsid w:val="00F501CF"/>
    <w:rsid w:val="00F521D0"/>
    <w:rsid w:val="00F52B05"/>
    <w:rsid w:val="00F55C0C"/>
    <w:rsid w:val="00F572D1"/>
    <w:rsid w:val="00F57303"/>
    <w:rsid w:val="00F600DC"/>
    <w:rsid w:val="00F610E0"/>
    <w:rsid w:val="00F614BE"/>
    <w:rsid w:val="00F61593"/>
    <w:rsid w:val="00F62852"/>
    <w:rsid w:val="00F63345"/>
    <w:rsid w:val="00F63F1F"/>
    <w:rsid w:val="00F643D1"/>
    <w:rsid w:val="00F64550"/>
    <w:rsid w:val="00F65C31"/>
    <w:rsid w:val="00F6695B"/>
    <w:rsid w:val="00F67B25"/>
    <w:rsid w:val="00F67E7D"/>
    <w:rsid w:val="00F70D4D"/>
    <w:rsid w:val="00F7364D"/>
    <w:rsid w:val="00F73F30"/>
    <w:rsid w:val="00F75588"/>
    <w:rsid w:val="00F77D1C"/>
    <w:rsid w:val="00F82DEB"/>
    <w:rsid w:val="00F8555E"/>
    <w:rsid w:val="00F855FE"/>
    <w:rsid w:val="00F86139"/>
    <w:rsid w:val="00F86F0B"/>
    <w:rsid w:val="00F903E8"/>
    <w:rsid w:val="00F912E5"/>
    <w:rsid w:val="00F9449B"/>
    <w:rsid w:val="00F94743"/>
    <w:rsid w:val="00F96924"/>
    <w:rsid w:val="00F969AB"/>
    <w:rsid w:val="00FA0595"/>
    <w:rsid w:val="00FA066A"/>
    <w:rsid w:val="00FB0684"/>
    <w:rsid w:val="00FB09FB"/>
    <w:rsid w:val="00FB7C40"/>
    <w:rsid w:val="00FC0BE6"/>
    <w:rsid w:val="00FC0F11"/>
    <w:rsid w:val="00FC2E76"/>
    <w:rsid w:val="00FC39B3"/>
    <w:rsid w:val="00FC3F61"/>
    <w:rsid w:val="00FC7B77"/>
    <w:rsid w:val="00FD0FE3"/>
    <w:rsid w:val="00FD1700"/>
    <w:rsid w:val="00FD2898"/>
    <w:rsid w:val="00FD5609"/>
    <w:rsid w:val="00FD5639"/>
    <w:rsid w:val="00FD5F04"/>
    <w:rsid w:val="00FE04A5"/>
    <w:rsid w:val="00FE38B4"/>
    <w:rsid w:val="00FE3F93"/>
    <w:rsid w:val="00FE6702"/>
    <w:rsid w:val="00FF0ADB"/>
    <w:rsid w:val="00FF1A75"/>
    <w:rsid w:val="00FF2557"/>
    <w:rsid w:val="00FF29C7"/>
    <w:rsid w:val="00FF2C5B"/>
    <w:rsid w:val="00FF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486FB84"/>
  <w15:docId w15:val="{CF35E709-8E7B-4637-8ED2-39F8BADA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6C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6C1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B6C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6C1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4646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026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26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262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26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262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6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62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C3B6D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14D29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225C78"/>
    <w:rPr>
      <w:b/>
      <w:bCs/>
    </w:rPr>
  </w:style>
  <w:style w:type="character" w:customStyle="1" w:styleId="s3uucc">
    <w:name w:val="s3uucc"/>
    <w:basedOn w:val="Standardnpsmoodstavce"/>
    <w:rsid w:val="00407D98"/>
  </w:style>
  <w:style w:type="paragraph" w:customStyle="1" w:styleId="Podepsno">
    <w:name w:val="Podepsáno"/>
    <w:basedOn w:val="Bezmezer"/>
    <w:link w:val="PodepsnoChar"/>
    <w:uiPriority w:val="8"/>
    <w:qFormat/>
    <w:rsid w:val="00B52CE0"/>
    <w:pPr>
      <w:spacing w:after="600" w:line="320" w:lineRule="exact"/>
      <w:jc w:val="both"/>
    </w:pPr>
    <w:rPr>
      <w:rFonts w:eastAsia="Calibri"/>
      <w:sz w:val="22"/>
      <w:szCs w:val="22"/>
      <w:lang w:eastAsia="en-US"/>
    </w:rPr>
  </w:style>
  <w:style w:type="character" w:customStyle="1" w:styleId="PodepsnoChar">
    <w:name w:val="Podepsáno Char"/>
    <w:link w:val="Podepsno"/>
    <w:uiPriority w:val="8"/>
    <w:rsid w:val="00B52CE0"/>
    <w:rPr>
      <w:rFonts w:eastAsia="Calibri"/>
      <w:sz w:val="22"/>
      <w:szCs w:val="22"/>
      <w:lang w:eastAsia="en-US"/>
    </w:rPr>
  </w:style>
  <w:style w:type="paragraph" w:styleId="Bezmezer">
    <w:name w:val="No Spacing"/>
    <w:uiPriority w:val="1"/>
    <w:qFormat/>
    <w:rsid w:val="00B52CE0"/>
    <w:rPr>
      <w:sz w:val="24"/>
      <w:szCs w:val="24"/>
    </w:rPr>
  </w:style>
  <w:style w:type="paragraph" w:customStyle="1" w:styleId="xxmsonormal">
    <w:name w:val="x_x_msonormal"/>
    <w:basedOn w:val="Normln"/>
    <w:rsid w:val="00092DB5"/>
    <w:rPr>
      <w:rFonts w:ascii="Calibri" w:eastAsiaTheme="minorHAnsi" w:hAnsi="Calibri" w:cs="Calibri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3A3B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3D33C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NzevChar">
    <w:name w:val="Název Char"/>
    <w:basedOn w:val="Standardnpsmoodstavce"/>
    <w:link w:val="Nzev"/>
    <w:uiPriority w:val="10"/>
    <w:rsid w:val="003D33C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D33CF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PodnadpisChar">
    <w:name w:val="Podnadpis Char"/>
    <w:basedOn w:val="Standardnpsmoodstavce"/>
    <w:link w:val="Podnadpis"/>
    <w:uiPriority w:val="11"/>
    <w:rsid w:val="003D33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33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896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0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70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85258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08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64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13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841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185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4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7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z003463\Documents\&#352;ablony%20MHMP\MHM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9A2B9-AF48-4705-B8BC-43FED3BFD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MHMP</Template>
  <TotalTime>6</TotalTime>
  <Pages>4</Pages>
  <Words>1417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Šindlerová Kateřina (MHMP, SOV)</dc:creator>
  <cp:lastModifiedBy>Pavlíková Veronika (MHMP, SOV)</cp:lastModifiedBy>
  <cp:revision>3</cp:revision>
  <cp:lastPrinted>2021-10-08T11:27:00Z</cp:lastPrinted>
  <dcterms:created xsi:type="dcterms:W3CDTF">2023-03-27T10:03:00Z</dcterms:created>
  <dcterms:modified xsi:type="dcterms:W3CDTF">2023-03-27T10:16:00Z</dcterms:modified>
</cp:coreProperties>
</file>