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2 --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10"/>
        <w:gridCol w:w="2552"/>
        <w:gridCol w:w="3685"/>
        <w:gridCol w:w="1701"/>
      </w:tblGrid>
      <w:tr w14:paraId="0B898D00" w14:textId="77777777" w:rsidTr="00481E6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94"/>
        </w:trPr>
        <w:tc>
          <w:tcPr>
            <w:tcW w:w="10348" w:type="dxa"/>
            <w:gridSpan w:val="4"/>
            <w:shd w:val="clear" w:color="auto" w:fill="808080" w:themeFill="background1" w:themeFillShade="80"/>
            <w:vAlign w:val="center"/>
          </w:tcPr>
          <w:p w:rsidR="007802BD" w:rsidRPr="00B317B2" w:rsidP="00AC5F8A" w14:paraId="634C91FD" w14:textId="19B55917">
            <w:pPr>
              <w:jc w:val="center"/>
              <w:rPr>
                <w:b/>
                <w:lang w:val="cs-CZ"/>
              </w:rPr>
            </w:pPr>
            <w:r w:rsidRPr="00B317B2">
              <w:rPr>
                <w:b/>
                <w:color w:val="FFFFFF" w:themeColor="background1"/>
                <w:lang w:val="cs-CZ"/>
              </w:rPr>
              <w:t xml:space="preserve">Vltavská filharmonie </w:t>
            </w:r>
            <w:r w:rsidRPr="00B317B2" w:rsidR="00573B4F">
              <w:rPr>
                <w:b/>
                <w:color w:val="FFFFFF" w:themeColor="background1"/>
                <w:lang w:val="cs-CZ"/>
              </w:rPr>
              <w:t>–</w:t>
            </w:r>
            <w:r w:rsidRPr="00B317B2" w:rsidR="00AC5F8A">
              <w:rPr>
                <w:b/>
                <w:color w:val="FFFFFF" w:themeColor="background1"/>
                <w:lang w:val="cs-CZ"/>
              </w:rPr>
              <w:t xml:space="preserve"> </w:t>
            </w:r>
            <w:r w:rsidRPr="00B317B2" w:rsidR="00573B4F">
              <w:rPr>
                <w:b/>
                <w:color w:val="FFFFFF" w:themeColor="background1"/>
                <w:lang w:val="cs-CZ"/>
              </w:rPr>
              <w:t>Komise</w:t>
            </w:r>
            <w:r w:rsidRPr="00B317B2" w:rsidR="00AC5F8A">
              <w:rPr>
                <w:b/>
                <w:color w:val="FFFFFF" w:themeColor="background1"/>
                <w:lang w:val="cs-CZ"/>
              </w:rPr>
              <w:t xml:space="preserve"> Rady HMP pro vznik koncertního sálu hl. m. Prahy</w:t>
            </w:r>
          </w:p>
        </w:tc>
      </w:tr>
      <w:tr w14:paraId="39948BCB" w14:textId="77777777" w:rsidTr="00481E67">
        <w:tblPrEx>
          <w:tblW w:w="0" w:type="auto"/>
          <w:tblLook w:val="04A0"/>
        </w:tblPrEx>
        <w:trPr>
          <w:trHeight w:val="283"/>
        </w:trPr>
        <w:tc>
          <w:tcPr>
            <w:tcW w:w="2410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802BD" w:rsidRPr="00B317B2" w:rsidP="008D45FA" w14:paraId="36F2F6AB" w14:textId="77777777">
            <w:pPr>
              <w:pStyle w:val="NoSpacing"/>
              <w:rPr>
                <w:rStyle w:val="DoplkovtextChar"/>
                <w:rFonts w:ascii="Arial" w:hAnsi="Arial" w:cs="Arial"/>
                <w:sz w:val="20"/>
                <w:szCs w:val="20"/>
                <w:lang w:val="cs-CZ"/>
              </w:rPr>
            </w:pPr>
            <w:r w:rsidRPr="00B317B2">
              <w:rPr>
                <w:rStyle w:val="DoplkovtextChar"/>
                <w:rFonts w:ascii="Arial" w:hAnsi="Arial" w:cs="Arial"/>
                <w:sz w:val="20"/>
                <w:szCs w:val="20"/>
                <w:lang w:val="cs-CZ"/>
              </w:rPr>
              <w:t>předmět jednání:</w:t>
            </w:r>
          </w:p>
        </w:tc>
        <w:tc>
          <w:tcPr>
            <w:tcW w:w="7938" w:type="dxa"/>
            <w:gridSpan w:val="3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7802BD" w:rsidRPr="00B317B2" w:rsidP="00573B4F" w14:paraId="21EDC468" w14:textId="2E66A1D7">
            <w:pPr>
              <w:rPr>
                <w:smallCaps/>
                <w:lang w:val="cs-CZ"/>
              </w:rPr>
            </w:pPr>
            <w:r w:rsidRPr="00B317B2">
              <w:rPr>
                <w:lang w:val="cs-CZ"/>
              </w:rPr>
              <w:t xml:space="preserve">Vltavská filharmonie – </w:t>
            </w:r>
            <w:r w:rsidRPr="00B317B2" w:rsidR="00573B4F">
              <w:rPr>
                <w:lang w:val="cs-CZ"/>
              </w:rPr>
              <w:t xml:space="preserve">Zápis z </w:t>
            </w:r>
            <w:r w:rsidRPr="00B317B2" w:rsidR="00463E1F">
              <w:rPr>
                <w:lang w:val="cs-CZ"/>
              </w:rPr>
              <w:t>7</w:t>
            </w:r>
            <w:r w:rsidRPr="00B317B2" w:rsidR="00573B4F">
              <w:rPr>
                <w:lang w:val="cs-CZ"/>
              </w:rPr>
              <w:t xml:space="preserve">. jednání Komise </w:t>
            </w:r>
          </w:p>
        </w:tc>
      </w:tr>
      <w:tr w14:paraId="7A30D6B2" w14:textId="77777777" w:rsidTr="008D45FA">
        <w:tblPrEx>
          <w:tblW w:w="0" w:type="auto"/>
          <w:tblLook w:val="04A0"/>
        </w:tblPrEx>
        <w:trPr>
          <w:trHeight w:val="283"/>
        </w:trPr>
        <w:tc>
          <w:tcPr>
            <w:tcW w:w="2410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802BD" w:rsidRPr="00B317B2" w:rsidP="008D45FA" w14:paraId="12C3C590" w14:textId="052B8E9A">
            <w:pPr>
              <w:rPr>
                <w:rStyle w:val="DoplkovtextChar"/>
                <w:rFonts w:ascii="Arial" w:hAnsi="Arial" w:cs="Arial"/>
                <w:sz w:val="20"/>
                <w:szCs w:val="20"/>
                <w:lang w:val="cs-CZ"/>
              </w:rPr>
            </w:pPr>
            <w:r w:rsidRPr="00B317B2">
              <w:rPr>
                <w:rStyle w:val="DoplkovtextChar"/>
                <w:rFonts w:ascii="Arial" w:hAnsi="Arial" w:cs="Arial"/>
                <w:sz w:val="20"/>
                <w:szCs w:val="20"/>
                <w:lang w:val="cs-CZ"/>
              </w:rPr>
              <w:t>zapsal:</w:t>
            </w:r>
            <w:r w:rsidRPr="00B317B2" w:rsidR="00E61BC6">
              <w:rPr>
                <w:rStyle w:val="DoplkovtextChar"/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</w:p>
        </w:tc>
        <w:tc>
          <w:tcPr>
            <w:tcW w:w="2552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802BD" w:rsidRPr="00B317B2" w:rsidP="008D45FA" w14:paraId="7B7EDE7B" w14:textId="4874835E">
            <w:pPr>
              <w:rPr>
                <w:rStyle w:val="DoplkovtextChar"/>
                <w:rFonts w:ascii="Arial" w:hAnsi="Arial" w:cs="Arial"/>
                <w:sz w:val="20"/>
                <w:szCs w:val="20"/>
                <w:lang w:val="cs-CZ"/>
              </w:rPr>
            </w:pPr>
            <w:r w:rsidRPr="00B317B2">
              <w:rPr>
                <w:rStyle w:val="DoplkovtextChar"/>
                <w:rFonts w:ascii="Arial" w:hAnsi="Arial" w:cs="Arial"/>
                <w:sz w:val="20"/>
                <w:szCs w:val="20"/>
                <w:lang w:val="cs-CZ"/>
              </w:rPr>
              <w:t>místo:</w:t>
            </w:r>
          </w:p>
        </w:tc>
        <w:tc>
          <w:tcPr>
            <w:tcW w:w="3685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802BD" w:rsidRPr="00B317B2" w:rsidP="008D45FA" w14:paraId="4D2A053A" w14:textId="77777777">
            <w:pPr>
              <w:rPr>
                <w:rStyle w:val="DoplkovtextChar"/>
                <w:rFonts w:ascii="Arial" w:hAnsi="Arial" w:cs="Arial"/>
                <w:sz w:val="20"/>
                <w:szCs w:val="20"/>
                <w:lang w:val="cs-CZ"/>
              </w:rPr>
            </w:pPr>
            <w:r w:rsidRPr="00B317B2">
              <w:rPr>
                <w:rStyle w:val="DoplkovtextChar"/>
                <w:rFonts w:ascii="Arial" w:hAnsi="Arial" w:cs="Arial"/>
                <w:sz w:val="20"/>
                <w:szCs w:val="20"/>
                <w:lang w:val="cs-CZ"/>
              </w:rPr>
              <w:t>datum:</w:t>
            </w:r>
          </w:p>
        </w:tc>
        <w:tc>
          <w:tcPr>
            <w:tcW w:w="1701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802BD" w:rsidRPr="00B317B2" w:rsidP="008D45FA" w14:paraId="60175550" w14:textId="77777777">
            <w:pPr>
              <w:rPr>
                <w:smallCaps/>
                <w:lang w:val="cs-CZ"/>
              </w:rPr>
            </w:pPr>
            <w:r w:rsidRPr="00B317B2">
              <w:rPr>
                <w:smallCaps/>
                <w:lang w:val="cs-CZ"/>
              </w:rPr>
              <w:t>čas:</w:t>
            </w:r>
          </w:p>
        </w:tc>
      </w:tr>
      <w:tr w14:paraId="28FFA03A" w14:textId="77777777" w:rsidTr="008D45FA">
        <w:tblPrEx>
          <w:tblW w:w="0" w:type="auto"/>
          <w:tblLook w:val="04A0"/>
        </w:tblPrEx>
        <w:trPr>
          <w:trHeight w:val="454"/>
        </w:trPr>
        <w:tc>
          <w:tcPr>
            <w:tcW w:w="2410" w:type="dxa"/>
            <w:tcBorders>
              <w:top w:val="single" w:sz="4" w:space="0" w:color="808080" w:themeColor="background1" w:themeShade="80"/>
              <w:bottom w:val="single" w:sz="12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802BD" w:rsidRPr="00B317B2" w:rsidP="008D45FA" w14:paraId="3EA95570" w14:textId="0408F1B5">
            <w:pPr>
              <w:rPr>
                <w:lang w:val="cs-CZ"/>
              </w:rPr>
            </w:pPr>
            <w:r w:rsidRPr="00B317B2">
              <w:rPr>
                <w:lang w:val="cs-CZ"/>
              </w:rPr>
              <w:t xml:space="preserve">Tomáš </w:t>
            </w:r>
            <w:r w:rsidRPr="00B317B2" w:rsidR="000E2635">
              <w:rPr>
                <w:lang w:val="cs-CZ"/>
              </w:rPr>
              <w:t>Sladký</w:t>
            </w:r>
            <w:r w:rsidRPr="00B317B2">
              <w:rPr>
                <w:lang w:val="cs-CZ"/>
              </w:rPr>
              <w:t>/PRI MHMP</w:t>
            </w:r>
          </w:p>
        </w:tc>
        <w:tc>
          <w:tcPr>
            <w:tcW w:w="255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802BD" w:rsidRPr="00B317B2" w:rsidP="00481E67" w14:paraId="013F7D63" w14:textId="75F1D5C7">
            <w:pPr>
              <w:rPr>
                <w:lang w:val="cs-CZ"/>
              </w:rPr>
            </w:pPr>
            <w:r w:rsidRPr="00B317B2">
              <w:rPr>
                <w:lang w:val="cs-CZ"/>
              </w:rPr>
              <w:t xml:space="preserve">Online </w:t>
            </w:r>
            <w:r w:rsidRPr="00B317B2" w:rsidR="00236509">
              <w:rPr>
                <w:lang w:val="cs-CZ"/>
              </w:rPr>
              <w:t>–</w:t>
            </w:r>
            <w:r w:rsidRPr="00B317B2">
              <w:rPr>
                <w:lang w:val="cs-CZ"/>
              </w:rPr>
              <w:t xml:space="preserve"> </w:t>
            </w:r>
            <w:r w:rsidRPr="00B317B2" w:rsidR="00236509">
              <w:rPr>
                <w:lang w:val="cs-CZ"/>
              </w:rPr>
              <w:t xml:space="preserve">Online </w:t>
            </w:r>
            <w:r w:rsidRPr="00B317B2" w:rsidR="00481E67">
              <w:rPr>
                <w:lang w:val="cs-CZ"/>
              </w:rPr>
              <w:t>Webex</w:t>
            </w:r>
          </w:p>
        </w:tc>
        <w:tc>
          <w:tcPr>
            <w:tcW w:w="36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802BD" w:rsidRPr="00B317B2" w:rsidP="008D45FA" w14:paraId="7BB9EE51" w14:textId="332BFA44">
            <w:pPr>
              <w:rPr>
                <w:lang w:val="cs-CZ"/>
              </w:rPr>
            </w:pPr>
            <w:r w:rsidRPr="00B317B2">
              <w:rPr>
                <w:lang w:val="cs-CZ"/>
              </w:rPr>
              <w:t>11</w:t>
            </w:r>
            <w:r w:rsidRPr="00B317B2">
              <w:rPr>
                <w:lang w:val="cs-CZ"/>
              </w:rPr>
              <w:t xml:space="preserve">. </w:t>
            </w:r>
            <w:r w:rsidRPr="00B317B2">
              <w:rPr>
                <w:lang w:val="cs-CZ"/>
              </w:rPr>
              <w:t>5</w:t>
            </w:r>
            <w:r w:rsidRPr="00B317B2">
              <w:rPr>
                <w:lang w:val="cs-CZ"/>
              </w:rPr>
              <w:t>. 202</w:t>
            </w:r>
            <w:r w:rsidRPr="00B317B2" w:rsidR="00E61BC6">
              <w:rPr>
                <w:lang w:val="cs-CZ"/>
              </w:rPr>
              <w:t>1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802BD" w:rsidRPr="00B317B2" w:rsidP="00721631" w14:paraId="26F891D7" w14:textId="1453400B">
            <w:pPr>
              <w:rPr>
                <w:lang w:val="cs-CZ"/>
              </w:rPr>
            </w:pPr>
            <w:r w:rsidRPr="00B317B2">
              <w:rPr>
                <w:lang w:val="cs-CZ"/>
              </w:rPr>
              <w:t>1</w:t>
            </w:r>
            <w:r w:rsidRPr="00B317B2" w:rsidR="00463E1F">
              <w:rPr>
                <w:lang w:val="cs-CZ"/>
              </w:rPr>
              <w:t>4</w:t>
            </w:r>
            <w:r w:rsidRPr="00B317B2">
              <w:rPr>
                <w:lang w:val="cs-CZ"/>
              </w:rPr>
              <w:t>:</w:t>
            </w:r>
            <w:r w:rsidRPr="00B317B2" w:rsidR="000E2635">
              <w:rPr>
                <w:lang w:val="cs-CZ"/>
              </w:rPr>
              <w:t>3</w:t>
            </w:r>
            <w:r w:rsidRPr="00B317B2" w:rsidR="002A176E">
              <w:rPr>
                <w:lang w:val="cs-CZ"/>
              </w:rPr>
              <w:t>0</w:t>
            </w:r>
            <w:r w:rsidRPr="00B317B2" w:rsidR="000E2635">
              <w:rPr>
                <w:lang w:val="cs-CZ"/>
              </w:rPr>
              <w:t xml:space="preserve"> – 1</w:t>
            </w:r>
            <w:r w:rsidRPr="00B317B2" w:rsidR="00335964">
              <w:rPr>
                <w:lang w:val="cs-CZ"/>
              </w:rPr>
              <w:t>5</w:t>
            </w:r>
            <w:r w:rsidRPr="00B317B2" w:rsidR="000E2635">
              <w:rPr>
                <w:lang w:val="cs-CZ"/>
              </w:rPr>
              <w:t>.</w:t>
            </w:r>
            <w:r w:rsidRPr="00B317B2" w:rsidR="00335964">
              <w:rPr>
                <w:lang w:val="cs-CZ"/>
              </w:rPr>
              <w:t>45</w:t>
            </w:r>
          </w:p>
        </w:tc>
      </w:tr>
    </w:tbl>
    <w:p w:rsidR="007802BD" w:rsidRPr="00B317B2" w:rsidP="007802BD" w14:paraId="71B2909B" w14:textId="77777777">
      <w:pPr>
        <w:rPr>
          <w:b/>
        </w:rPr>
      </w:pPr>
    </w:p>
    <w:p w:rsidR="007802BD" w:rsidRPr="00B317B2" w:rsidP="007802BD" w14:paraId="6A628BB5" w14:textId="77777777"/>
    <w:tbl>
      <w:tblPr>
        <w:tblStyle w:val="TableGrid"/>
        <w:tblW w:w="1055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80"/>
      </w:tblPr>
      <w:tblGrid>
        <w:gridCol w:w="3114"/>
        <w:gridCol w:w="709"/>
        <w:gridCol w:w="850"/>
        <w:gridCol w:w="1134"/>
        <w:gridCol w:w="851"/>
        <w:gridCol w:w="992"/>
        <w:gridCol w:w="2909"/>
      </w:tblGrid>
      <w:tr w14:paraId="64CAEB5A" w14:textId="77777777" w:rsidTr="001A7091">
        <w:tblPrEx>
          <w:tblW w:w="10559" w:type="dxa"/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tblLayout w:type="fixed"/>
          <w:tblLook w:val="0480"/>
        </w:tblPrEx>
        <w:trPr>
          <w:trHeight w:val="624"/>
        </w:trPr>
        <w:tc>
          <w:tcPr>
            <w:tcW w:w="3114" w:type="dxa"/>
            <w:shd w:val="clear" w:color="auto" w:fill="808080" w:themeFill="background1" w:themeFillShade="80"/>
            <w:vAlign w:val="center"/>
          </w:tcPr>
          <w:p w:rsidR="00A315DD" w:rsidRPr="00B317B2" w:rsidP="001A7091" w14:paraId="5A1B5A13" w14:textId="77777777">
            <w:pPr>
              <w:jc w:val="center"/>
              <w:rPr>
                <w:b/>
                <w:bCs/>
                <w:color w:val="FFFFFF"/>
                <w:lang w:val="cs-CZ"/>
              </w:rPr>
            </w:pPr>
            <w:r w:rsidRPr="00B317B2">
              <w:rPr>
                <w:b/>
                <w:bCs/>
                <w:color w:val="FFFFFF"/>
                <w:lang w:val="cs-CZ"/>
              </w:rPr>
              <w:t>Zástupce</w:t>
            </w:r>
          </w:p>
          <w:p w:rsidR="00A315DD" w:rsidRPr="00B317B2" w:rsidP="001A7091" w14:paraId="665B73BA" w14:textId="77777777">
            <w:pPr>
              <w:jc w:val="center"/>
              <w:rPr>
                <w:rStyle w:val="TlotextuChar"/>
                <w:rFonts w:ascii="Arial" w:hAnsi="Arial" w:cs="Arial"/>
                <w:b/>
                <w:szCs w:val="20"/>
                <w:lang w:val="cs-CZ"/>
              </w:rPr>
            </w:pPr>
          </w:p>
        </w:tc>
        <w:tc>
          <w:tcPr>
            <w:tcW w:w="709" w:type="dxa"/>
            <w:shd w:val="clear" w:color="auto" w:fill="808080" w:themeFill="background1" w:themeFillShade="80"/>
            <w:vAlign w:val="center"/>
          </w:tcPr>
          <w:p w:rsidR="00A315DD" w:rsidRPr="00B317B2" w:rsidP="001A7091" w14:paraId="5D7384D4" w14:textId="77777777">
            <w:pPr>
              <w:jc w:val="center"/>
              <w:rPr>
                <w:b/>
                <w:bCs/>
                <w:color w:val="FFFFFF"/>
                <w:lang w:val="cs-CZ"/>
              </w:rPr>
            </w:pPr>
            <w:r w:rsidRPr="00B317B2">
              <w:rPr>
                <w:b/>
                <w:bCs/>
                <w:color w:val="FFFFFF"/>
                <w:lang w:val="cs-CZ"/>
              </w:rPr>
              <w:t>zkratka</w:t>
            </w:r>
          </w:p>
        </w:tc>
        <w:tc>
          <w:tcPr>
            <w:tcW w:w="850" w:type="dxa"/>
            <w:shd w:val="clear" w:color="auto" w:fill="808080" w:themeFill="background1" w:themeFillShade="80"/>
            <w:vAlign w:val="center"/>
          </w:tcPr>
          <w:p w:rsidR="00A315DD" w:rsidRPr="00B317B2" w:rsidP="001A7091" w14:paraId="33BBA630" w14:textId="77777777">
            <w:pPr>
              <w:jc w:val="center"/>
              <w:rPr>
                <w:b/>
                <w:bCs/>
                <w:color w:val="FFFFFF"/>
                <w:lang w:val="cs-CZ"/>
              </w:rPr>
            </w:pPr>
            <w:r w:rsidRPr="00B317B2">
              <w:rPr>
                <w:b/>
                <w:bCs/>
                <w:color w:val="FFFFFF"/>
                <w:lang w:val="cs-CZ"/>
              </w:rPr>
              <w:t>přítomen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A315DD" w:rsidRPr="00B317B2" w:rsidP="001A7091" w14:paraId="40E34BDD" w14:textId="77777777">
            <w:pPr>
              <w:rPr>
                <w:b/>
                <w:bCs/>
                <w:color w:val="FFFFFF"/>
                <w:lang w:val="cs-CZ"/>
              </w:rPr>
            </w:pPr>
            <w:r w:rsidRPr="00B317B2">
              <w:rPr>
                <w:b/>
                <w:bCs/>
                <w:color w:val="FFFFFF"/>
                <w:lang w:val="cs-CZ"/>
              </w:rPr>
              <w:t>pozván na příští jednání</w:t>
            </w:r>
          </w:p>
        </w:tc>
        <w:tc>
          <w:tcPr>
            <w:tcW w:w="851" w:type="dxa"/>
            <w:shd w:val="clear" w:color="auto" w:fill="808080" w:themeFill="background1" w:themeFillShade="80"/>
            <w:vAlign w:val="center"/>
          </w:tcPr>
          <w:p w:rsidR="00A315DD" w:rsidRPr="00B317B2" w:rsidP="001A7091" w14:paraId="6AE2419D" w14:textId="77777777">
            <w:pPr>
              <w:jc w:val="center"/>
              <w:rPr>
                <w:b/>
                <w:bCs/>
                <w:color w:val="FFFFFF"/>
                <w:lang w:val="cs-CZ"/>
              </w:rPr>
            </w:pPr>
            <w:r w:rsidRPr="00B317B2">
              <w:rPr>
                <w:b/>
                <w:bCs/>
                <w:color w:val="FFFFFF"/>
                <w:lang w:val="cs-CZ"/>
              </w:rPr>
              <w:t>zápis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:rsidR="00A315DD" w:rsidRPr="00B317B2" w:rsidP="001A7091" w14:paraId="04FC0632" w14:textId="77777777">
            <w:pPr>
              <w:jc w:val="center"/>
              <w:rPr>
                <w:b/>
                <w:bCs/>
                <w:color w:val="FFFFFF"/>
                <w:lang w:val="cs-CZ"/>
              </w:rPr>
            </w:pPr>
            <w:r w:rsidRPr="00B317B2">
              <w:rPr>
                <w:b/>
                <w:bCs/>
                <w:color w:val="FFFFFF"/>
                <w:lang w:val="cs-CZ"/>
              </w:rPr>
              <w:t>tel</w:t>
            </w:r>
          </w:p>
        </w:tc>
        <w:tc>
          <w:tcPr>
            <w:tcW w:w="2909" w:type="dxa"/>
            <w:shd w:val="clear" w:color="auto" w:fill="808080" w:themeFill="background1" w:themeFillShade="80"/>
            <w:vAlign w:val="center"/>
          </w:tcPr>
          <w:p w:rsidR="00A315DD" w:rsidRPr="00B317B2" w:rsidP="001A7091" w14:paraId="53865DD7" w14:textId="77777777">
            <w:pPr>
              <w:jc w:val="center"/>
              <w:rPr>
                <w:b/>
                <w:bCs/>
                <w:color w:val="FFFFFF"/>
                <w:lang w:val="cs-CZ"/>
              </w:rPr>
            </w:pPr>
            <w:r w:rsidRPr="00B317B2">
              <w:rPr>
                <w:b/>
                <w:bCs/>
                <w:color w:val="FFFFFF"/>
                <w:lang w:val="cs-CZ"/>
              </w:rPr>
              <w:t>e-mail</w:t>
            </w:r>
          </w:p>
        </w:tc>
      </w:tr>
      <w:tr w14:paraId="68EF2EBB" w14:textId="77777777" w:rsidTr="001A7091">
        <w:tblPrEx>
          <w:tblW w:w="10559" w:type="dxa"/>
          <w:tblLayout w:type="fixed"/>
          <w:tblLook w:val="0480"/>
        </w:tblPrEx>
        <w:trPr>
          <w:trHeight w:val="340"/>
        </w:trPr>
        <w:tc>
          <w:tcPr>
            <w:tcW w:w="3114" w:type="dxa"/>
            <w:tcBorders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:rsidR="00A315DD" w:rsidRPr="00B317B2" w:rsidP="001A7091" w14:paraId="57B3CB43" w14:textId="77777777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  <w:r w:rsidRPr="00B317B2">
              <w:rPr>
                <w:color w:val="FFFFFF"/>
                <w:lang w:val="cs-CZ"/>
              </w:rPr>
              <w:t>Komise</w:t>
            </w:r>
          </w:p>
        </w:tc>
        <w:tc>
          <w:tcPr>
            <w:tcW w:w="7445" w:type="dxa"/>
            <w:gridSpan w:val="6"/>
            <w:tcBorders>
              <w:bottom w:val="single" w:sz="4" w:space="0" w:color="FFFFFF" w:themeColor="background1"/>
            </w:tcBorders>
            <w:shd w:val="clear" w:color="auto" w:fill="808080" w:themeFill="background1" w:themeFillShade="80"/>
          </w:tcPr>
          <w:p w:rsidR="00A315DD" w:rsidRPr="00B317B2" w:rsidP="001A7091" w14:paraId="2789B4F0" w14:textId="77777777">
            <w:pPr>
              <w:jc w:val="center"/>
              <w:rPr>
                <w:rStyle w:val="TlotextuChar"/>
                <w:rFonts w:ascii="Arial" w:hAnsi="Arial" w:cs="Arial"/>
                <w:szCs w:val="20"/>
                <w:lang w:val="cs-CZ"/>
              </w:rPr>
            </w:pPr>
          </w:p>
        </w:tc>
      </w:tr>
      <w:tr w14:paraId="49D54929" w14:textId="77777777" w:rsidTr="001A7091">
        <w:tblPrEx>
          <w:tblW w:w="10559" w:type="dxa"/>
          <w:tblLayout w:type="fixed"/>
          <w:tblLook w:val="0480"/>
        </w:tblPrEx>
        <w:trPr>
          <w:trHeight w:val="340"/>
        </w:trPr>
        <w:tc>
          <w:tcPr>
            <w:tcW w:w="3114" w:type="dxa"/>
            <w:tcBorders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A315DD" w:rsidRPr="00B317B2" w:rsidP="001A7091" w14:paraId="3AE0AA14" w14:textId="77777777">
            <w:pPr>
              <w:pStyle w:val="Tlotextu"/>
              <w:rPr>
                <w:rFonts w:ascii="Arial" w:hAnsi="Arial" w:cs="Arial"/>
                <w:szCs w:val="20"/>
                <w:lang w:val="cs-CZ"/>
              </w:rPr>
            </w:pPr>
            <w:r w:rsidRPr="00B317B2">
              <w:rPr>
                <w:rFonts w:ascii="Arial" w:hAnsi="Arial" w:cs="Arial"/>
                <w:szCs w:val="20"/>
                <w:lang w:val="cs-CZ"/>
              </w:rPr>
              <w:t>Martin Krupauer,</w:t>
            </w:r>
          </w:p>
          <w:p w:rsidR="00A315DD" w:rsidRPr="00B317B2" w:rsidP="001A7091" w14:paraId="57E99B8E" w14:textId="77777777">
            <w:pPr>
              <w:pStyle w:val="Tlotextu"/>
              <w:rPr>
                <w:rStyle w:val="TlotextuChar"/>
                <w:rFonts w:ascii="Arial" w:hAnsi="Arial" w:cs="Arial"/>
                <w:szCs w:val="20"/>
                <w:lang w:val="cs-CZ"/>
              </w:rPr>
            </w:pPr>
            <w:r w:rsidRPr="00B317B2">
              <w:rPr>
                <w:rFonts w:ascii="Arial" w:hAnsi="Arial" w:cs="Arial"/>
                <w:szCs w:val="20"/>
                <w:lang w:val="cs-CZ"/>
              </w:rPr>
              <w:t xml:space="preserve">předseda komise, </w:t>
            </w: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>Tým Vltavská filharmonie</w:t>
            </w:r>
          </w:p>
        </w:tc>
        <w:tc>
          <w:tcPr>
            <w:tcW w:w="709" w:type="dxa"/>
            <w:tcBorders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A315DD" w:rsidRPr="00B317B2" w:rsidP="001A7091" w14:paraId="38016BB5" w14:textId="77777777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>MKR</w:t>
            </w:r>
          </w:p>
        </w:tc>
        <w:tc>
          <w:tcPr>
            <w:tcW w:w="850" w:type="dxa"/>
            <w:tcBorders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A315DD" w:rsidRPr="00B317B2" w:rsidP="001A7091" w14:paraId="298DBF6B" w14:textId="77777777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>ano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A315DD" w:rsidRPr="00B317B2" w:rsidP="001A7091" w14:paraId="3DF53C58" w14:textId="77777777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>ano</w:t>
            </w:r>
          </w:p>
        </w:tc>
        <w:tc>
          <w:tcPr>
            <w:tcW w:w="851" w:type="dxa"/>
            <w:tcBorders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A315DD" w:rsidRPr="00B317B2" w:rsidP="001A7091" w14:paraId="0418D8F5" w14:textId="77777777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>ano</w:t>
            </w:r>
          </w:p>
        </w:tc>
        <w:tc>
          <w:tcPr>
            <w:tcW w:w="992" w:type="dxa"/>
            <w:tcBorders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A315DD" w:rsidRPr="00B317B2" w:rsidP="001A7091" w14:paraId="4847F270" w14:textId="77777777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</w:p>
        </w:tc>
        <w:tc>
          <w:tcPr>
            <w:tcW w:w="2909" w:type="dxa"/>
            <w:tcBorders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:rsidR="00A315DD" w:rsidRPr="00B317B2" w:rsidP="001A7091" w14:paraId="0B2C9ED0" w14:textId="77777777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>m.krupauer@a8000.cz</w:t>
            </w:r>
          </w:p>
        </w:tc>
      </w:tr>
      <w:tr w14:paraId="48739F13" w14:textId="77777777" w:rsidTr="001A7091">
        <w:tblPrEx>
          <w:tblW w:w="10559" w:type="dxa"/>
          <w:tblLayout w:type="fixed"/>
          <w:tblLook w:val="0480"/>
        </w:tblPrEx>
        <w:trPr>
          <w:trHeight w:val="340"/>
        </w:trPr>
        <w:tc>
          <w:tcPr>
            <w:tcW w:w="3114" w:type="dxa"/>
            <w:tcBorders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A315DD" w:rsidRPr="00B317B2" w:rsidP="001A7091" w14:paraId="16647B32" w14:textId="77777777">
            <w:pPr>
              <w:pStyle w:val="Tlotextu"/>
              <w:rPr>
                <w:rFonts w:ascii="Arial" w:hAnsi="Arial" w:cs="Arial"/>
                <w:szCs w:val="20"/>
                <w:lang w:val="cs-CZ"/>
              </w:rPr>
            </w:pPr>
            <w:r w:rsidRPr="00B317B2">
              <w:rPr>
                <w:rFonts w:ascii="Arial" w:hAnsi="Arial" w:cs="Arial"/>
                <w:szCs w:val="20"/>
                <w:lang w:val="cs-CZ"/>
              </w:rPr>
              <w:t>Petr Hlaváček – I. náměstek primátora HMP</w:t>
            </w:r>
          </w:p>
        </w:tc>
        <w:tc>
          <w:tcPr>
            <w:tcW w:w="709" w:type="dxa"/>
            <w:tcBorders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A315DD" w:rsidRPr="00B317B2" w:rsidP="001A7091" w14:paraId="27D6E3B7" w14:textId="77777777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>PHA</w:t>
            </w:r>
          </w:p>
        </w:tc>
        <w:tc>
          <w:tcPr>
            <w:tcW w:w="850" w:type="dxa"/>
            <w:tcBorders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A315DD" w:rsidRPr="00B317B2" w:rsidP="001A7091" w14:paraId="79EA9FF2" w14:textId="77777777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>ano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A315DD" w:rsidRPr="00B317B2" w:rsidP="001A7091" w14:paraId="3906F728" w14:textId="77777777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>ano</w:t>
            </w:r>
          </w:p>
        </w:tc>
        <w:tc>
          <w:tcPr>
            <w:tcW w:w="851" w:type="dxa"/>
            <w:tcBorders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A315DD" w:rsidRPr="00B317B2" w:rsidP="001A7091" w14:paraId="5B449744" w14:textId="77777777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>ano</w:t>
            </w:r>
          </w:p>
        </w:tc>
        <w:tc>
          <w:tcPr>
            <w:tcW w:w="992" w:type="dxa"/>
            <w:tcBorders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A315DD" w:rsidRPr="00B317B2" w:rsidP="001A7091" w14:paraId="716BEE75" w14:textId="77777777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</w:p>
        </w:tc>
        <w:tc>
          <w:tcPr>
            <w:tcW w:w="2909" w:type="dxa"/>
            <w:tcBorders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:rsidR="00A315DD" w:rsidRPr="00B317B2" w:rsidP="001A7091" w14:paraId="54A7E7C7" w14:textId="77777777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>Petr.Hlavacek@praha.eu</w:t>
            </w:r>
          </w:p>
        </w:tc>
      </w:tr>
      <w:tr w14:paraId="458AA760" w14:textId="77777777" w:rsidTr="001A7091">
        <w:tblPrEx>
          <w:tblW w:w="10559" w:type="dxa"/>
          <w:tblLayout w:type="fixed"/>
          <w:tblLook w:val="0480"/>
        </w:tblPrEx>
        <w:trPr>
          <w:trHeight w:val="340"/>
        </w:trPr>
        <w:tc>
          <w:tcPr>
            <w:tcW w:w="3114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A315DD" w:rsidRPr="00B317B2" w:rsidP="001A7091" w14:paraId="16AA7751" w14:textId="77777777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>Martin Gross, Spolek pro výstavbu nového koncertního sálu</w:t>
            </w:r>
          </w:p>
        </w:tc>
        <w:tc>
          <w:tcPr>
            <w:tcW w:w="70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A315DD" w:rsidRPr="00B317B2" w:rsidP="001A7091" w14:paraId="24B028FB" w14:textId="77777777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>MGR</w:t>
            </w:r>
          </w:p>
        </w:tc>
        <w:tc>
          <w:tcPr>
            <w:tcW w:w="85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A315DD" w:rsidRPr="00B317B2" w:rsidP="001A7091" w14:paraId="1520F4C3" w14:textId="77777777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>ano</w:t>
            </w:r>
          </w:p>
        </w:tc>
        <w:tc>
          <w:tcPr>
            <w:tcW w:w="113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A315DD" w:rsidRPr="00B317B2" w:rsidP="001A7091" w14:paraId="2C5A8C92" w14:textId="77777777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>ano</w:t>
            </w:r>
          </w:p>
        </w:tc>
        <w:tc>
          <w:tcPr>
            <w:tcW w:w="85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A315DD" w:rsidRPr="00B317B2" w:rsidP="001A7091" w14:paraId="28CF8B91" w14:textId="77777777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>ano</w:t>
            </w: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A315DD" w:rsidRPr="00B317B2" w:rsidP="001A7091" w14:paraId="3D29FAF0" w14:textId="77777777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</w:p>
        </w:tc>
        <w:tc>
          <w:tcPr>
            <w:tcW w:w="290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:rsidR="00A315DD" w:rsidRPr="00B317B2" w:rsidP="001A7091" w14:paraId="0E8CAB0C" w14:textId="77777777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>martin.gross@ipr.praha.eu</w:t>
            </w:r>
          </w:p>
        </w:tc>
      </w:tr>
      <w:tr w14:paraId="52AE51D6" w14:textId="77777777" w:rsidTr="001A7091">
        <w:tblPrEx>
          <w:tblW w:w="10559" w:type="dxa"/>
          <w:tblLayout w:type="fixed"/>
          <w:tblLook w:val="0480"/>
        </w:tblPrEx>
        <w:trPr>
          <w:trHeight w:val="340"/>
        </w:trPr>
        <w:tc>
          <w:tcPr>
            <w:tcW w:w="3114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A315DD" w:rsidRPr="00B317B2" w:rsidP="001A7091" w14:paraId="7343FAAB" w14:textId="574F6C9C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>Jan Wolf</w:t>
            </w:r>
            <w:r w:rsidRPr="00B317B2" w:rsidR="00B42F88">
              <w:rPr>
                <w:rStyle w:val="TlotextuChar"/>
                <w:rFonts w:ascii="Arial" w:hAnsi="Arial" w:cs="Arial"/>
                <w:szCs w:val="20"/>
                <w:lang w:val="cs-CZ"/>
              </w:rPr>
              <w:t xml:space="preserve"> </w:t>
            </w: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>– předseda Výboru pro kulturu ZHMP</w:t>
            </w:r>
          </w:p>
        </w:tc>
        <w:tc>
          <w:tcPr>
            <w:tcW w:w="70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A315DD" w:rsidRPr="00B317B2" w:rsidP="001A7091" w14:paraId="11F46870" w14:textId="77777777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>JWO</w:t>
            </w:r>
          </w:p>
        </w:tc>
        <w:tc>
          <w:tcPr>
            <w:tcW w:w="85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A315DD" w:rsidRPr="00B317B2" w:rsidP="001A7091" w14:paraId="68573CF8" w14:textId="77777777">
            <w:pPr>
              <w:rPr>
                <w:rStyle w:val="TlotextuChar"/>
                <w:rFonts w:ascii="Arial" w:eastAsia="Calibri" w:hAnsi="Arial" w:cs="Arial"/>
                <w:szCs w:val="20"/>
                <w:lang w:val="cs-CZ"/>
              </w:rPr>
            </w:pPr>
            <w:r w:rsidRPr="00B317B2">
              <w:rPr>
                <w:rStyle w:val="TlotextuChar"/>
                <w:rFonts w:ascii="Arial" w:hAnsi="Arial" w:cs="Arial"/>
                <w:lang w:val="cs-CZ"/>
              </w:rPr>
              <w:t>ano</w:t>
            </w:r>
          </w:p>
        </w:tc>
        <w:tc>
          <w:tcPr>
            <w:tcW w:w="113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A315DD" w:rsidRPr="00B317B2" w:rsidP="001A7091" w14:paraId="75CADD58" w14:textId="77777777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>ano</w:t>
            </w:r>
          </w:p>
        </w:tc>
        <w:tc>
          <w:tcPr>
            <w:tcW w:w="85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A315DD" w:rsidRPr="00B317B2" w:rsidP="001A7091" w14:paraId="029A5E5A" w14:textId="77777777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>ano</w:t>
            </w: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A315DD" w:rsidRPr="00B317B2" w:rsidP="001A7091" w14:paraId="77224D07" w14:textId="77777777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</w:p>
        </w:tc>
        <w:tc>
          <w:tcPr>
            <w:tcW w:w="290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:rsidR="00A315DD" w:rsidRPr="00B317B2" w:rsidP="001A7091" w14:paraId="79F1F76F" w14:textId="77777777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>Jan.Wolf@praha.eu</w:t>
            </w:r>
          </w:p>
        </w:tc>
      </w:tr>
      <w:tr w14:paraId="1A711F3A" w14:textId="77777777" w:rsidTr="001A7091">
        <w:tblPrEx>
          <w:tblW w:w="10559" w:type="dxa"/>
          <w:tblLayout w:type="fixed"/>
          <w:tblLook w:val="0480"/>
        </w:tblPrEx>
        <w:trPr>
          <w:trHeight w:val="340"/>
        </w:trPr>
        <w:tc>
          <w:tcPr>
            <w:tcW w:w="3114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A315DD" w:rsidRPr="00B317B2" w:rsidP="001A7091" w14:paraId="048669F8" w14:textId="77777777">
            <w:pPr>
              <w:rPr>
                <w:lang w:val="cs-CZ"/>
              </w:rPr>
            </w:pP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>Jakub Veselý, člen dozorčí rady společnosti Obecní dům a.s.</w:t>
            </w:r>
          </w:p>
        </w:tc>
        <w:tc>
          <w:tcPr>
            <w:tcW w:w="70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A315DD" w:rsidRPr="00B317B2" w:rsidP="001A7091" w14:paraId="339BFFCC" w14:textId="77777777">
            <w:pPr>
              <w:rPr>
                <w:lang w:val="cs-CZ"/>
              </w:rPr>
            </w:pPr>
            <w:r w:rsidRPr="00B317B2">
              <w:rPr>
                <w:lang w:val="cs-CZ"/>
              </w:rPr>
              <w:t>JVE</w:t>
            </w:r>
          </w:p>
        </w:tc>
        <w:tc>
          <w:tcPr>
            <w:tcW w:w="85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A315DD" w:rsidRPr="00B317B2" w:rsidP="001A7091" w14:paraId="02B11180" w14:textId="77777777">
            <w:pPr>
              <w:rPr>
                <w:lang w:val="cs-CZ"/>
              </w:rPr>
            </w:pP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>ano</w:t>
            </w:r>
          </w:p>
        </w:tc>
        <w:tc>
          <w:tcPr>
            <w:tcW w:w="113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A315DD" w:rsidRPr="00B317B2" w:rsidP="001A7091" w14:paraId="5DF90D8D" w14:textId="77777777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>ano</w:t>
            </w:r>
          </w:p>
        </w:tc>
        <w:tc>
          <w:tcPr>
            <w:tcW w:w="85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A315DD" w:rsidRPr="00B317B2" w:rsidP="001A7091" w14:paraId="3689C0F4" w14:textId="77777777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>ano</w:t>
            </w: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A315DD" w:rsidRPr="00B317B2" w:rsidP="001A7091" w14:paraId="5DBC1C3E" w14:textId="77777777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</w:p>
        </w:tc>
        <w:tc>
          <w:tcPr>
            <w:tcW w:w="290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:rsidR="00A315DD" w:rsidRPr="00B317B2" w:rsidP="001A7091" w14:paraId="14945AEE" w14:textId="77777777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  <w:r w:rsidRPr="00B317B2">
              <w:rPr>
                <w:lang w:val="cs-CZ"/>
              </w:rPr>
              <w:t>jakub_v@seznam.cz</w:t>
            </w:r>
          </w:p>
        </w:tc>
      </w:tr>
      <w:tr w14:paraId="409B64B5" w14:textId="77777777" w:rsidTr="001A7091">
        <w:tblPrEx>
          <w:tblW w:w="10559" w:type="dxa"/>
          <w:tblLayout w:type="fixed"/>
          <w:tblLook w:val="0480"/>
        </w:tblPrEx>
        <w:trPr>
          <w:trHeight w:val="340"/>
        </w:trPr>
        <w:tc>
          <w:tcPr>
            <w:tcW w:w="3114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A315DD" w:rsidRPr="00B317B2" w:rsidP="001A7091" w14:paraId="00C7A17B" w14:textId="77777777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  <w:r w:rsidRPr="00B317B2">
              <w:rPr>
                <w:lang w:val="cs-CZ"/>
              </w:rPr>
              <w:t>Jiří Pospíšil – člen ZHMP</w:t>
            </w:r>
          </w:p>
        </w:tc>
        <w:tc>
          <w:tcPr>
            <w:tcW w:w="70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A315DD" w:rsidRPr="00B317B2" w:rsidP="001A7091" w14:paraId="058AA203" w14:textId="77777777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  <w:r w:rsidRPr="00B317B2">
              <w:rPr>
                <w:lang w:val="cs-CZ"/>
              </w:rPr>
              <w:t>JPO</w:t>
            </w:r>
          </w:p>
        </w:tc>
        <w:tc>
          <w:tcPr>
            <w:tcW w:w="85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A315DD" w:rsidRPr="00B317B2" w:rsidP="001A7091" w14:paraId="3275F4A8" w14:textId="77777777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  <w:r w:rsidRPr="00B317B2">
              <w:rPr>
                <w:lang w:val="cs-CZ"/>
              </w:rPr>
              <w:t>ne</w:t>
            </w:r>
          </w:p>
        </w:tc>
        <w:tc>
          <w:tcPr>
            <w:tcW w:w="113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A315DD" w:rsidRPr="00B317B2" w:rsidP="001A7091" w14:paraId="72378C68" w14:textId="77777777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>ano</w:t>
            </w:r>
          </w:p>
        </w:tc>
        <w:tc>
          <w:tcPr>
            <w:tcW w:w="85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A315DD" w:rsidRPr="00B317B2" w:rsidP="001A7091" w14:paraId="5812553F" w14:textId="77777777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>ano</w:t>
            </w: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A315DD" w:rsidRPr="00B317B2" w:rsidP="001A7091" w14:paraId="525D43DA" w14:textId="77777777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</w:p>
        </w:tc>
        <w:tc>
          <w:tcPr>
            <w:tcW w:w="290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:rsidR="00A315DD" w:rsidRPr="00B317B2" w:rsidP="001A7091" w14:paraId="5F00E699" w14:textId="77777777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>Jiri.Pospisil@praha.eu</w:t>
            </w:r>
          </w:p>
        </w:tc>
      </w:tr>
      <w:tr w14:paraId="50649BF9" w14:textId="77777777" w:rsidTr="001A7091">
        <w:tblPrEx>
          <w:tblW w:w="10559" w:type="dxa"/>
          <w:tblLayout w:type="fixed"/>
          <w:tblLook w:val="0480"/>
        </w:tblPrEx>
        <w:trPr>
          <w:trHeight w:val="340"/>
        </w:trPr>
        <w:tc>
          <w:tcPr>
            <w:tcW w:w="3114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A315DD" w:rsidRPr="00B317B2" w:rsidP="001A7091" w14:paraId="24734787" w14:textId="1D2563F2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>Lenka Burgerová</w:t>
            </w:r>
            <w:r w:rsidRPr="00B317B2" w:rsidR="00B42F88">
              <w:rPr>
                <w:rStyle w:val="TlotextuChar"/>
                <w:rFonts w:ascii="Arial" w:hAnsi="Arial" w:cs="Arial"/>
                <w:szCs w:val="20"/>
                <w:lang w:val="cs-CZ"/>
              </w:rPr>
              <w:t xml:space="preserve"> </w:t>
            </w: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>– architektka, místostarostka MČ P7</w:t>
            </w:r>
          </w:p>
        </w:tc>
        <w:tc>
          <w:tcPr>
            <w:tcW w:w="70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A315DD" w:rsidRPr="00B317B2" w:rsidP="001A7091" w14:paraId="758BBC5D" w14:textId="77777777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>LBU</w:t>
            </w:r>
          </w:p>
        </w:tc>
        <w:tc>
          <w:tcPr>
            <w:tcW w:w="85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A315DD" w:rsidRPr="00B317B2" w:rsidP="001A7091" w14:paraId="0CC63014" w14:textId="37D1ACB9">
            <w:pPr>
              <w:rPr>
                <w:rStyle w:val="TlotextuChar"/>
                <w:rFonts w:ascii="Arial" w:eastAsia="Calibri" w:hAnsi="Arial" w:cs="Arial"/>
                <w:szCs w:val="20"/>
                <w:lang w:val="cs-CZ"/>
              </w:rPr>
            </w:pPr>
            <w:r w:rsidRPr="00B317B2">
              <w:rPr>
                <w:rStyle w:val="TlotextuChar"/>
                <w:rFonts w:ascii="Arial" w:hAnsi="Arial" w:cs="Arial"/>
                <w:lang w:val="cs-CZ"/>
              </w:rPr>
              <w:t>ano</w:t>
            </w:r>
          </w:p>
        </w:tc>
        <w:tc>
          <w:tcPr>
            <w:tcW w:w="113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A315DD" w:rsidRPr="00B317B2" w:rsidP="001A7091" w14:paraId="2A2F1F25" w14:textId="77777777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>ano</w:t>
            </w:r>
          </w:p>
        </w:tc>
        <w:tc>
          <w:tcPr>
            <w:tcW w:w="85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A315DD" w:rsidRPr="00B317B2" w:rsidP="001A7091" w14:paraId="6CCAAAE7" w14:textId="77777777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>ano</w:t>
            </w: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A315DD" w:rsidRPr="00B317B2" w:rsidP="001A7091" w14:paraId="360B3F4D" w14:textId="77777777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</w:p>
        </w:tc>
        <w:tc>
          <w:tcPr>
            <w:tcW w:w="290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:rsidR="00A315DD" w:rsidRPr="00B317B2" w:rsidP="001A7091" w14:paraId="68884FA7" w14:textId="77777777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>BurgerovaL@praha7.cz</w:t>
            </w:r>
          </w:p>
        </w:tc>
      </w:tr>
      <w:tr w14:paraId="27957FB5" w14:textId="77777777" w:rsidTr="001A7091">
        <w:tblPrEx>
          <w:tblW w:w="10559" w:type="dxa"/>
          <w:tblLayout w:type="fixed"/>
          <w:tblLook w:val="0480"/>
        </w:tblPrEx>
        <w:trPr>
          <w:trHeight w:val="340"/>
        </w:trPr>
        <w:tc>
          <w:tcPr>
            <w:tcW w:w="3114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A315DD" w:rsidRPr="00B317B2" w:rsidP="001A7091" w14:paraId="3EC08549" w14:textId="77777777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  <w:r w:rsidRPr="00B317B2">
              <w:rPr>
                <w:lang w:val="cs-CZ"/>
              </w:rPr>
              <w:t>Hana Třeštíková – radní pro kulturu HMP</w:t>
            </w:r>
          </w:p>
        </w:tc>
        <w:tc>
          <w:tcPr>
            <w:tcW w:w="70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A315DD" w:rsidRPr="00B317B2" w:rsidP="001A7091" w14:paraId="7AC61596" w14:textId="77777777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  <w:r w:rsidRPr="00B317B2">
              <w:rPr>
                <w:lang w:val="cs-CZ"/>
              </w:rPr>
              <w:t>HTR</w:t>
            </w:r>
          </w:p>
        </w:tc>
        <w:tc>
          <w:tcPr>
            <w:tcW w:w="85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A315DD" w:rsidRPr="00B317B2" w:rsidP="001A7091" w14:paraId="1C37140E" w14:textId="77777777">
            <w:pPr>
              <w:rPr>
                <w:rFonts w:eastAsia="Calibri"/>
                <w:lang w:val="cs-CZ"/>
              </w:rPr>
            </w:pPr>
            <w:r w:rsidRPr="00B317B2">
              <w:rPr>
                <w:lang w:val="cs-CZ"/>
              </w:rPr>
              <w:t>ne</w:t>
            </w:r>
          </w:p>
        </w:tc>
        <w:tc>
          <w:tcPr>
            <w:tcW w:w="113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A315DD" w:rsidRPr="00B317B2" w:rsidP="001A7091" w14:paraId="08091A9B" w14:textId="77777777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>ano</w:t>
            </w:r>
          </w:p>
        </w:tc>
        <w:tc>
          <w:tcPr>
            <w:tcW w:w="85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A315DD" w:rsidRPr="00B317B2" w:rsidP="001A7091" w14:paraId="604E64A7" w14:textId="77777777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>ano</w:t>
            </w: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A315DD" w:rsidRPr="00B317B2" w:rsidP="001A7091" w14:paraId="3A784B49" w14:textId="77777777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</w:p>
        </w:tc>
        <w:tc>
          <w:tcPr>
            <w:tcW w:w="290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:rsidR="00A315DD" w:rsidRPr="00B317B2" w:rsidP="001A7091" w14:paraId="33ED0996" w14:textId="77777777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>Hana.Trestikova@praha.eu</w:t>
            </w:r>
          </w:p>
        </w:tc>
      </w:tr>
      <w:tr w14:paraId="1D3E3C3B" w14:textId="77777777" w:rsidTr="001A7091">
        <w:tblPrEx>
          <w:tblW w:w="10559" w:type="dxa"/>
          <w:tblLayout w:type="fixed"/>
          <w:tblLook w:val="0480"/>
        </w:tblPrEx>
        <w:trPr>
          <w:trHeight w:val="340"/>
        </w:trPr>
        <w:tc>
          <w:tcPr>
            <w:tcW w:w="3114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A315DD" w:rsidRPr="00B317B2" w:rsidP="001A7091" w14:paraId="2D510FC8" w14:textId="77777777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>Monika Habrová, Tým Vltavská filharmonie, IPR Praha</w:t>
            </w:r>
          </w:p>
        </w:tc>
        <w:tc>
          <w:tcPr>
            <w:tcW w:w="70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A315DD" w:rsidRPr="00B317B2" w:rsidP="001A7091" w14:paraId="19D73B02" w14:textId="77777777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>MHA</w:t>
            </w:r>
          </w:p>
        </w:tc>
        <w:tc>
          <w:tcPr>
            <w:tcW w:w="85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A315DD" w:rsidRPr="00B317B2" w:rsidP="001A7091" w14:paraId="70FF7CE9" w14:textId="77777777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>ano</w:t>
            </w:r>
          </w:p>
        </w:tc>
        <w:tc>
          <w:tcPr>
            <w:tcW w:w="113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A315DD" w:rsidRPr="00B317B2" w:rsidP="001A7091" w14:paraId="1467F7E6" w14:textId="77777777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>ano</w:t>
            </w:r>
          </w:p>
        </w:tc>
        <w:tc>
          <w:tcPr>
            <w:tcW w:w="85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A315DD" w:rsidRPr="00B317B2" w:rsidP="001A7091" w14:paraId="739DF2C4" w14:textId="77777777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>ano</w:t>
            </w: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A315DD" w:rsidRPr="00B317B2" w:rsidP="001A7091" w14:paraId="0D773C99" w14:textId="77777777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</w:p>
        </w:tc>
        <w:tc>
          <w:tcPr>
            <w:tcW w:w="290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:rsidR="00A315DD" w:rsidRPr="00B317B2" w:rsidP="001A7091" w14:paraId="325C6292" w14:textId="77777777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>habrova@ipr.praha.eu</w:t>
            </w:r>
          </w:p>
        </w:tc>
      </w:tr>
      <w:tr w14:paraId="5BB1AA71" w14:textId="77777777" w:rsidTr="001A7091">
        <w:tblPrEx>
          <w:tblW w:w="10559" w:type="dxa"/>
          <w:tblLayout w:type="fixed"/>
          <w:tblLook w:val="0480"/>
        </w:tblPrEx>
        <w:trPr>
          <w:trHeight w:val="340"/>
        </w:trPr>
        <w:tc>
          <w:tcPr>
            <w:tcW w:w="3114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A315DD" w:rsidRPr="00B317B2" w:rsidP="001A7091" w14:paraId="779957F5" w14:textId="77777777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>Ondřej Boháč, ředitel IPR Praha</w:t>
            </w:r>
          </w:p>
        </w:tc>
        <w:tc>
          <w:tcPr>
            <w:tcW w:w="70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A315DD" w:rsidRPr="00B317B2" w:rsidP="001A7091" w14:paraId="50D03881" w14:textId="77777777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>OBO</w:t>
            </w:r>
          </w:p>
        </w:tc>
        <w:tc>
          <w:tcPr>
            <w:tcW w:w="85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A315DD" w:rsidRPr="00B317B2" w:rsidP="001A7091" w14:paraId="5F149948" w14:textId="77777777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>ano</w:t>
            </w:r>
          </w:p>
        </w:tc>
        <w:tc>
          <w:tcPr>
            <w:tcW w:w="113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A315DD" w:rsidRPr="00B317B2" w:rsidP="001A7091" w14:paraId="344958FE" w14:textId="77777777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>ano</w:t>
            </w:r>
          </w:p>
        </w:tc>
        <w:tc>
          <w:tcPr>
            <w:tcW w:w="85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A315DD" w:rsidRPr="00B317B2" w:rsidP="001A7091" w14:paraId="7CE7C915" w14:textId="77777777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>ano</w:t>
            </w: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A315DD" w:rsidRPr="00B317B2" w:rsidP="001A7091" w14:paraId="631A2F66" w14:textId="77777777">
            <w:pPr>
              <w:rPr>
                <w:rStyle w:val="TlotextuChar"/>
                <w:rFonts w:ascii="Arial" w:hAnsi="Arial" w:cs="Arial"/>
                <w:b/>
                <w:bCs/>
                <w:szCs w:val="20"/>
                <w:lang w:val="cs-CZ"/>
              </w:rPr>
            </w:pPr>
          </w:p>
        </w:tc>
        <w:tc>
          <w:tcPr>
            <w:tcW w:w="290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:rsidR="00A315DD" w:rsidRPr="00B317B2" w:rsidP="001A7091" w14:paraId="7E995729" w14:textId="77777777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>bohac@ipr.praha.eu</w:t>
            </w:r>
          </w:p>
        </w:tc>
      </w:tr>
      <w:tr w14:paraId="6621044F" w14:textId="77777777" w:rsidTr="001A7091">
        <w:tblPrEx>
          <w:tblW w:w="10559" w:type="dxa"/>
          <w:tblLayout w:type="fixed"/>
          <w:tblLook w:val="0480"/>
        </w:tblPrEx>
        <w:trPr>
          <w:trHeight w:val="340"/>
        </w:trPr>
        <w:tc>
          <w:tcPr>
            <w:tcW w:w="3114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A315DD" w:rsidRPr="00B317B2" w:rsidP="001A7091" w14:paraId="49E49647" w14:textId="37F6A82F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>Tomáš Sladký</w:t>
            </w:r>
            <w:r w:rsidRPr="00B317B2" w:rsidR="005F6423">
              <w:rPr>
                <w:rStyle w:val="TlotextuChar"/>
                <w:rFonts w:ascii="Arial" w:hAnsi="Arial" w:cs="Arial"/>
                <w:szCs w:val="20"/>
                <w:lang w:val="cs-CZ"/>
              </w:rPr>
              <w:t>, tajemník, nehlas.</w:t>
            </w:r>
          </w:p>
        </w:tc>
        <w:tc>
          <w:tcPr>
            <w:tcW w:w="70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A315DD" w:rsidRPr="00B317B2" w:rsidP="001A7091" w14:paraId="61660AD7" w14:textId="77777777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>TSL</w:t>
            </w:r>
          </w:p>
        </w:tc>
        <w:tc>
          <w:tcPr>
            <w:tcW w:w="85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A315DD" w:rsidRPr="00B317B2" w:rsidP="001A7091" w14:paraId="22BACD46" w14:textId="77777777">
            <w:pPr>
              <w:rPr>
                <w:rStyle w:val="TlotextuChar"/>
                <w:rFonts w:ascii="Arial" w:eastAsia="Calibri" w:hAnsi="Arial" w:cs="Arial"/>
                <w:szCs w:val="20"/>
                <w:lang w:val="cs-CZ"/>
              </w:rPr>
            </w:pPr>
            <w:r w:rsidRPr="00B317B2">
              <w:rPr>
                <w:rStyle w:val="TlotextuChar"/>
                <w:rFonts w:ascii="Arial" w:hAnsi="Arial" w:cs="Arial"/>
                <w:lang w:val="cs-CZ"/>
              </w:rPr>
              <w:t>ano</w:t>
            </w:r>
          </w:p>
        </w:tc>
        <w:tc>
          <w:tcPr>
            <w:tcW w:w="113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A315DD" w:rsidRPr="00B317B2" w:rsidP="001A7091" w14:paraId="7361B0DF" w14:textId="0E957CB1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>ano</w:t>
            </w:r>
          </w:p>
        </w:tc>
        <w:tc>
          <w:tcPr>
            <w:tcW w:w="85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A315DD" w:rsidRPr="00B317B2" w:rsidP="001A7091" w14:paraId="05CB4EEE" w14:textId="77777777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>n/a</w:t>
            </w: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A315DD" w:rsidRPr="00B317B2" w:rsidP="001A7091" w14:paraId="639FB3EF" w14:textId="77777777">
            <w:pPr>
              <w:rPr>
                <w:rStyle w:val="TlotextuChar"/>
                <w:rFonts w:ascii="Arial" w:hAnsi="Arial" w:cs="Arial"/>
                <w:b/>
                <w:bCs/>
                <w:szCs w:val="20"/>
                <w:lang w:val="cs-CZ"/>
              </w:rPr>
            </w:pPr>
          </w:p>
        </w:tc>
        <w:tc>
          <w:tcPr>
            <w:tcW w:w="290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:rsidR="00A315DD" w:rsidRPr="00B317B2" w:rsidP="001A7091" w14:paraId="00C6CFDD" w14:textId="540E2C86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>tomas.sladky@praha.</w:t>
            </w:r>
            <w:r w:rsidRPr="00B317B2" w:rsidR="00B6028C">
              <w:rPr>
                <w:rStyle w:val="TlotextuChar"/>
                <w:rFonts w:ascii="Arial" w:hAnsi="Arial" w:cs="Arial"/>
                <w:szCs w:val="20"/>
                <w:lang w:val="cs-CZ"/>
              </w:rPr>
              <w:t>eu</w:t>
            </w:r>
          </w:p>
        </w:tc>
      </w:tr>
      <w:tr w14:paraId="46D7BFE8" w14:textId="77777777" w:rsidTr="001A7091">
        <w:tblPrEx>
          <w:tblW w:w="10559" w:type="dxa"/>
          <w:tblLayout w:type="fixed"/>
          <w:tblLook w:val="0480"/>
        </w:tblPrEx>
        <w:trPr>
          <w:trHeight w:val="340"/>
        </w:trPr>
        <w:tc>
          <w:tcPr>
            <w:tcW w:w="3114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A315DD" w:rsidRPr="00B317B2" w:rsidP="001A7091" w14:paraId="1BAF3F4B" w14:textId="77777777">
            <w:pPr>
              <w:rPr>
                <w:color w:val="FFFFFF"/>
                <w:lang w:val="cs-CZ"/>
              </w:rPr>
            </w:pPr>
            <w:r w:rsidRPr="00B317B2">
              <w:rPr>
                <w:color w:val="FFFFFF"/>
                <w:lang w:val="cs-CZ"/>
              </w:rPr>
              <w:t>hosté</w:t>
            </w:r>
          </w:p>
        </w:tc>
        <w:tc>
          <w:tcPr>
            <w:tcW w:w="70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808080" w:themeFill="background1" w:themeFillShade="80"/>
          </w:tcPr>
          <w:p w:rsidR="00A315DD" w:rsidRPr="00B317B2" w:rsidP="001A7091" w14:paraId="2D1BD11A" w14:textId="77777777">
            <w:pPr>
              <w:rPr>
                <w:color w:val="FFFFFF"/>
                <w:lang w:val="cs-CZ"/>
              </w:rPr>
            </w:pPr>
          </w:p>
        </w:tc>
        <w:tc>
          <w:tcPr>
            <w:tcW w:w="85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A315DD" w:rsidRPr="00B317B2" w:rsidP="001A7091" w14:paraId="1F319668" w14:textId="77777777">
            <w:pPr>
              <w:rPr>
                <w:color w:val="FFFFFF"/>
                <w:lang w:val="cs-CZ"/>
              </w:rPr>
            </w:pPr>
          </w:p>
        </w:tc>
        <w:tc>
          <w:tcPr>
            <w:tcW w:w="113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A315DD" w:rsidRPr="00B317B2" w:rsidP="001A7091" w14:paraId="4C63E3F4" w14:textId="77777777">
            <w:pPr>
              <w:rPr>
                <w:color w:val="FFFFFF"/>
                <w:lang w:val="cs-CZ"/>
              </w:rPr>
            </w:pPr>
          </w:p>
        </w:tc>
        <w:tc>
          <w:tcPr>
            <w:tcW w:w="85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A315DD" w:rsidRPr="00B317B2" w:rsidP="001A7091" w14:paraId="2F2CEF1E" w14:textId="77777777">
            <w:pPr>
              <w:rPr>
                <w:color w:val="FFFFFF"/>
                <w:lang w:val="cs-CZ"/>
              </w:rPr>
            </w:pP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A315DD" w:rsidRPr="00B317B2" w:rsidP="001A7091" w14:paraId="69DE25D1" w14:textId="77777777">
            <w:pPr>
              <w:rPr>
                <w:color w:val="FFFFFF"/>
                <w:lang w:val="cs-CZ"/>
              </w:rPr>
            </w:pPr>
          </w:p>
        </w:tc>
        <w:tc>
          <w:tcPr>
            <w:tcW w:w="290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A315DD" w:rsidRPr="00B317B2" w:rsidP="001A7091" w14:paraId="0A5DAD8D" w14:textId="77777777">
            <w:pPr>
              <w:rPr>
                <w:color w:val="FFFFFF"/>
                <w:lang w:val="cs-CZ"/>
              </w:rPr>
            </w:pPr>
          </w:p>
        </w:tc>
      </w:tr>
      <w:tr w14:paraId="7751E37E" w14:textId="77777777" w:rsidTr="001A7091">
        <w:tblPrEx>
          <w:tblW w:w="10559" w:type="dxa"/>
          <w:tblLayout w:type="fixed"/>
          <w:tblLook w:val="0480"/>
        </w:tblPrEx>
        <w:trPr>
          <w:trHeight w:val="340"/>
        </w:trPr>
        <w:tc>
          <w:tcPr>
            <w:tcW w:w="3114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A315DD" w:rsidRPr="00B317B2" w:rsidP="001A7091" w14:paraId="3E8AC796" w14:textId="77777777">
            <w:pPr>
              <w:rPr>
                <w:color w:val="FFFFFF"/>
                <w:lang w:val="cs-CZ"/>
              </w:rPr>
            </w:pP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 xml:space="preserve">Petra Hrubešová, </w:t>
            </w:r>
            <w:r w:rsidRPr="00B317B2">
              <w:rPr>
                <w:color w:val="FFFFFF"/>
                <w:lang w:val="cs-CZ"/>
              </w:rPr>
              <w:t xml:space="preserve">Tým </w:t>
            </w:r>
          </w:p>
          <w:p w:rsidR="00A315DD" w:rsidRPr="00B317B2" w:rsidP="001A7091" w14:paraId="6D178EC5" w14:textId="77777777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  <w:r w:rsidRPr="00B317B2">
              <w:rPr>
                <w:lang w:val="cs-CZ"/>
              </w:rPr>
              <w:t>Tým Vltavská filharmonie</w:t>
            </w: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 xml:space="preserve"> </w:t>
            </w:r>
          </w:p>
          <w:p w:rsidR="00A315DD" w:rsidRPr="00B317B2" w:rsidP="001A7091" w14:paraId="3BCD0E22" w14:textId="77777777">
            <w:pPr>
              <w:rPr>
                <w:lang w:val="cs-CZ"/>
              </w:rPr>
            </w:pP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>IPR Praha</w:t>
            </w:r>
          </w:p>
        </w:tc>
        <w:tc>
          <w:tcPr>
            <w:tcW w:w="70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A315DD" w:rsidRPr="00B317B2" w:rsidP="001A7091" w14:paraId="44A3FDDA" w14:textId="77777777">
            <w:pPr>
              <w:rPr>
                <w:lang w:val="cs-CZ"/>
              </w:rPr>
            </w:pP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>PHR</w:t>
            </w:r>
          </w:p>
        </w:tc>
        <w:tc>
          <w:tcPr>
            <w:tcW w:w="85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A315DD" w:rsidRPr="00B317B2" w:rsidP="001A7091" w14:paraId="624E6351" w14:textId="77777777">
            <w:pPr>
              <w:rPr>
                <w:lang w:val="cs-CZ"/>
              </w:rPr>
            </w:pP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>ano</w:t>
            </w:r>
          </w:p>
        </w:tc>
        <w:tc>
          <w:tcPr>
            <w:tcW w:w="113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A315DD" w:rsidRPr="00B317B2" w:rsidP="001A7091" w14:paraId="7445136F" w14:textId="77777777">
            <w:pPr>
              <w:rPr>
                <w:lang w:val="cs-CZ"/>
              </w:rPr>
            </w:pP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>ano</w:t>
            </w:r>
          </w:p>
        </w:tc>
        <w:tc>
          <w:tcPr>
            <w:tcW w:w="85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A315DD" w:rsidRPr="00B317B2" w:rsidP="001A7091" w14:paraId="19077094" w14:textId="77777777">
            <w:pPr>
              <w:rPr>
                <w:lang w:val="cs-CZ"/>
              </w:rPr>
            </w:pP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>ano</w:t>
            </w: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A315DD" w:rsidRPr="00B317B2" w:rsidP="001A7091" w14:paraId="4D769CEE" w14:textId="77777777">
            <w:pPr>
              <w:rPr>
                <w:lang w:val="cs-CZ"/>
              </w:rPr>
            </w:pPr>
          </w:p>
        </w:tc>
        <w:tc>
          <w:tcPr>
            <w:tcW w:w="290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A315DD" w:rsidRPr="00B317B2" w:rsidP="001A7091" w14:paraId="12F91D26" w14:textId="77777777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>hrubesova@ipr.praha.eu</w:t>
            </w:r>
          </w:p>
          <w:p w:rsidR="00B6028C" w:rsidRPr="00B317B2" w:rsidP="00B6028C" w14:paraId="5A6F3505" w14:textId="583F6456">
            <w:pPr>
              <w:rPr>
                <w:lang w:val="cs-CZ"/>
              </w:rPr>
            </w:pPr>
          </w:p>
        </w:tc>
      </w:tr>
      <w:tr w14:paraId="203CF43A" w14:textId="77777777" w:rsidTr="001A7091">
        <w:tblPrEx>
          <w:tblW w:w="10559" w:type="dxa"/>
          <w:tblLayout w:type="fixed"/>
          <w:tblLook w:val="0480"/>
        </w:tblPrEx>
        <w:trPr>
          <w:trHeight w:val="340"/>
        </w:trPr>
        <w:tc>
          <w:tcPr>
            <w:tcW w:w="3114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A315DD" w:rsidRPr="00B317B2" w:rsidP="001A7091" w14:paraId="1B916172" w14:textId="77777777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>Zdeněk Hřib, primátor HMP</w:t>
            </w:r>
          </w:p>
        </w:tc>
        <w:tc>
          <w:tcPr>
            <w:tcW w:w="70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A315DD" w:rsidRPr="00B317B2" w:rsidP="001A7091" w14:paraId="335411E1" w14:textId="77777777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  <w:r w:rsidRPr="00B317B2">
              <w:rPr>
                <w:lang w:val="cs-CZ"/>
              </w:rPr>
              <w:t>ZHŘ</w:t>
            </w:r>
          </w:p>
        </w:tc>
        <w:tc>
          <w:tcPr>
            <w:tcW w:w="85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A315DD" w:rsidRPr="00B317B2" w:rsidP="001A7091" w14:paraId="3B3EB8CF" w14:textId="68D08070">
            <w:pPr>
              <w:rPr>
                <w:rStyle w:val="TlotextuChar"/>
                <w:rFonts w:ascii="Arial" w:eastAsia="Calibri" w:hAnsi="Arial" w:cs="Arial"/>
                <w:szCs w:val="20"/>
                <w:lang w:val="cs-CZ"/>
              </w:rPr>
            </w:pPr>
            <w:r w:rsidRPr="00B317B2">
              <w:rPr>
                <w:rStyle w:val="TlotextuChar"/>
                <w:rFonts w:ascii="Arial" w:hAnsi="Arial" w:cs="Arial"/>
                <w:lang w:val="cs-CZ"/>
              </w:rPr>
              <w:t>ne</w:t>
            </w:r>
          </w:p>
        </w:tc>
        <w:tc>
          <w:tcPr>
            <w:tcW w:w="113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A315DD" w:rsidRPr="00B317B2" w:rsidP="001A7091" w14:paraId="7044AF65" w14:textId="77777777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>ano</w:t>
            </w:r>
          </w:p>
        </w:tc>
        <w:tc>
          <w:tcPr>
            <w:tcW w:w="85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A315DD" w:rsidRPr="00B317B2" w:rsidP="001A7091" w14:paraId="16099980" w14:textId="77777777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>ano</w:t>
            </w: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A315DD" w:rsidRPr="00B317B2" w:rsidP="001A7091" w14:paraId="095274E2" w14:textId="77777777">
            <w:pPr>
              <w:rPr>
                <w:lang w:val="cs-CZ"/>
              </w:rPr>
            </w:pPr>
          </w:p>
        </w:tc>
        <w:tc>
          <w:tcPr>
            <w:tcW w:w="290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A315DD" w:rsidRPr="00B317B2" w:rsidP="001A7091" w14:paraId="3B5AAA1D" w14:textId="77777777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  <w:r w:rsidRPr="00B317B2">
              <w:rPr>
                <w:lang w:val="cs-CZ"/>
              </w:rPr>
              <w:t>Zdenek.Hrib@praha.eu</w:t>
            </w:r>
          </w:p>
        </w:tc>
      </w:tr>
      <w:tr w14:paraId="17C5A826" w14:textId="77777777" w:rsidTr="001A7091">
        <w:tblPrEx>
          <w:tblW w:w="10559" w:type="dxa"/>
          <w:tblLayout w:type="fixed"/>
          <w:tblLook w:val="0480"/>
        </w:tblPrEx>
        <w:trPr>
          <w:trHeight w:val="340"/>
        </w:trPr>
        <w:tc>
          <w:tcPr>
            <w:tcW w:w="3114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A315DD" w:rsidRPr="00B317B2" w:rsidP="001A7091" w14:paraId="5D7218CE" w14:textId="77777777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>Martin Štěrba, manažer online komunikace primátora</w:t>
            </w:r>
          </w:p>
        </w:tc>
        <w:tc>
          <w:tcPr>
            <w:tcW w:w="70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A315DD" w:rsidRPr="00B317B2" w:rsidP="001A7091" w14:paraId="7D2E7877" w14:textId="77777777">
            <w:pPr>
              <w:rPr>
                <w:lang w:val="cs-CZ"/>
              </w:rPr>
            </w:pPr>
            <w:r w:rsidRPr="00B317B2">
              <w:rPr>
                <w:lang w:val="cs-CZ"/>
              </w:rPr>
              <w:t>MŠT</w:t>
            </w:r>
          </w:p>
        </w:tc>
        <w:tc>
          <w:tcPr>
            <w:tcW w:w="85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A315DD" w:rsidRPr="00B317B2" w:rsidP="001A7091" w14:paraId="7AD06111" w14:textId="77777777">
            <w:pPr>
              <w:rPr>
                <w:rStyle w:val="TlotextuChar"/>
                <w:rFonts w:ascii="Arial" w:eastAsia="Calibri" w:hAnsi="Arial" w:cs="Arial"/>
                <w:szCs w:val="20"/>
                <w:lang w:val="cs-CZ"/>
              </w:rPr>
            </w:pPr>
            <w:r w:rsidRPr="00B317B2">
              <w:rPr>
                <w:rStyle w:val="TlotextuChar"/>
                <w:rFonts w:ascii="Arial" w:hAnsi="Arial" w:cs="Arial"/>
                <w:lang w:val="cs-CZ"/>
              </w:rPr>
              <w:t>ano</w:t>
            </w:r>
          </w:p>
        </w:tc>
        <w:tc>
          <w:tcPr>
            <w:tcW w:w="113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A315DD" w:rsidRPr="00B317B2" w:rsidP="001A7091" w14:paraId="2728C27D" w14:textId="77777777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>ano</w:t>
            </w:r>
          </w:p>
        </w:tc>
        <w:tc>
          <w:tcPr>
            <w:tcW w:w="85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A315DD" w:rsidRPr="00B317B2" w:rsidP="001A7091" w14:paraId="61B9EBE2" w14:textId="77777777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>ano</w:t>
            </w: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A315DD" w:rsidRPr="00B317B2" w:rsidP="001A7091" w14:paraId="349B18F7" w14:textId="77777777">
            <w:pPr>
              <w:rPr>
                <w:lang w:val="cs-CZ"/>
              </w:rPr>
            </w:pPr>
          </w:p>
        </w:tc>
        <w:tc>
          <w:tcPr>
            <w:tcW w:w="290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A315DD" w:rsidRPr="00B317B2" w:rsidP="001A7091" w14:paraId="3D1989BB" w14:textId="77777777">
            <w:pPr>
              <w:rPr>
                <w:lang w:val="cs-CZ"/>
              </w:rPr>
            </w:pPr>
            <w:r w:rsidRPr="00B317B2">
              <w:rPr>
                <w:lang w:val="cs-CZ"/>
              </w:rPr>
              <w:t>martin.sterba@pirati.cz</w:t>
            </w:r>
          </w:p>
        </w:tc>
      </w:tr>
      <w:tr w14:paraId="2F88F0DB" w14:textId="77777777" w:rsidTr="001A7091">
        <w:tblPrEx>
          <w:tblW w:w="10559" w:type="dxa"/>
          <w:tblLayout w:type="fixed"/>
          <w:tblLook w:val="0480"/>
        </w:tblPrEx>
        <w:trPr>
          <w:trHeight w:val="340"/>
        </w:trPr>
        <w:tc>
          <w:tcPr>
            <w:tcW w:w="3114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A315DD" w:rsidRPr="00B317B2" w:rsidP="001A7091" w14:paraId="14D06BC9" w14:textId="77777777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>Viktor Mahrik, předseda zastupitelského klubu Pirátů</w:t>
            </w:r>
          </w:p>
        </w:tc>
        <w:tc>
          <w:tcPr>
            <w:tcW w:w="70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A315DD" w:rsidRPr="00B317B2" w:rsidP="001A7091" w14:paraId="1AC3B76B" w14:textId="77777777">
            <w:pPr>
              <w:rPr>
                <w:lang w:val="cs-CZ"/>
              </w:rPr>
            </w:pPr>
            <w:r w:rsidRPr="00B317B2">
              <w:rPr>
                <w:lang w:val="cs-CZ"/>
              </w:rPr>
              <w:t>VMA</w:t>
            </w:r>
          </w:p>
        </w:tc>
        <w:tc>
          <w:tcPr>
            <w:tcW w:w="85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A315DD" w:rsidRPr="00B317B2" w:rsidP="001A7091" w14:paraId="61603C97" w14:textId="015BA236">
            <w:pPr>
              <w:rPr>
                <w:rStyle w:val="TlotextuChar"/>
                <w:rFonts w:ascii="Arial" w:eastAsia="Calibri" w:hAnsi="Arial" w:cs="Arial"/>
                <w:szCs w:val="20"/>
                <w:lang w:val="cs-CZ"/>
              </w:rPr>
            </w:pPr>
            <w:r w:rsidRPr="00B317B2">
              <w:rPr>
                <w:rStyle w:val="TlotextuChar"/>
                <w:rFonts w:ascii="Arial" w:hAnsi="Arial" w:cs="Arial"/>
                <w:lang w:val="cs-CZ"/>
              </w:rPr>
              <w:t>N</w:t>
            </w:r>
            <w:r w:rsidRPr="00B317B2" w:rsidR="002017AA">
              <w:rPr>
                <w:rStyle w:val="TlotextuChar"/>
                <w:rFonts w:ascii="Arial" w:hAnsi="Arial" w:cs="Arial"/>
                <w:lang w:val="cs-CZ"/>
              </w:rPr>
              <w:t>e</w:t>
            </w:r>
          </w:p>
        </w:tc>
        <w:tc>
          <w:tcPr>
            <w:tcW w:w="113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A315DD" w:rsidRPr="00B317B2" w:rsidP="001A7091" w14:paraId="440159F3" w14:textId="77777777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>ano</w:t>
            </w:r>
          </w:p>
        </w:tc>
        <w:tc>
          <w:tcPr>
            <w:tcW w:w="85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A315DD" w:rsidRPr="00B317B2" w:rsidP="001A7091" w14:paraId="02E4AB1A" w14:textId="77777777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>ano</w:t>
            </w: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A315DD" w:rsidRPr="00B317B2" w:rsidP="001A7091" w14:paraId="1984C689" w14:textId="77777777">
            <w:pPr>
              <w:rPr>
                <w:lang w:val="cs-CZ"/>
              </w:rPr>
            </w:pPr>
          </w:p>
        </w:tc>
        <w:tc>
          <w:tcPr>
            <w:tcW w:w="290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A315DD" w:rsidRPr="00B317B2" w:rsidP="001A7091" w14:paraId="15C13131" w14:textId="77777777">
            <w:pPr>
              <w:rPr>
                <w:lang w:val="cs-CZ"/>
              </w:rPr>
            </w:pPr>
            <w:r w:rsidRPr="00B317B2">
              <w:rPr>
                <w:lang w:val="cs-CZ"/>
              </w:rPr>
              <w:t>viktor.mahrik@pirati.cz</w:t>
            </w:r>
          </w:p>
        </w:tc>
      </w:tr>
      <w:tr w14:paraId="4D986EF7" w14:textId="77777777" w:rsidTr="001A7091">
        <w:tblPrEx>
          <w:tblW w:w="10559" w:type="dxa"/>
          <w:tblLayout w:type="fixed"/>
          <w:tblLook w:val="0480"/>
        </w:tblPrEx>
        <w:trPr>
          <w:trHeight w:val="340"/>
        </w:trPr>
        <w:tc>
          <w:tcPr>
            <w:tcW w:w="3114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A315DD" w:rsidRPr="00B317B2" w:rsidP="001A7091" w14:paraId="338CC30C" w14:textId="77777777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>Lubomír Brož, člen Výboru pro kulturu ZHMP</w:t>
            </w:r>
          </w:p>
        </w:tc>
        <w:tc>
          <w:tcPr>
            <w:tcW w:w="70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A315DD" w:rsidRPr="00B317B2" w:rsidP="001A7091" w14:paraId="3A2373C2" w14:textId="77777777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>LBR</w:t>
            </w:r>
          </w:p>
        </w:tc>
        <w:tc>
          <w:tcPr>
            <w:tcW w:w="85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A315DD" w:rsidRPr="00B317B2" w:rsidP="001A7091" w14:paraId="7D1CAF7E" w14:textId="77777777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>ano</w:t>
            </w:r>
          </w:p>
        </w:tc>
        <w:tc>
          <w:tcPr>
            <w:tcW w:w="113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A315DD" w:rsidRPr="00B317B2" w:rsidP="001A7091" w14:paraId="508562B1" w14:textId="77777777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>ano</w:t>
            </w:r>
          </w:p>
        </w:tc>
        <w:tc>
          <w:tcPr>
            <w:tcW w:w="85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A315DD" w:rsidRPr="00B317B2" w:rsidP="001A7091" w14:paraId="28280C20" w14:textId="77777777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>ano</w:t>
            </w: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A315DD" w:rsidRPr="00B317B2" w:rsidP="001A7091" w14:paraId="2365E9B7" w14:textId="77777777">
            <w:pPr>
              <w:rPr>
                <w:lang w:val="cs-CZ"/>
              </w:rPr>
            </w:pPr>
          </w:p>
        </w:tc>
        <w:tc>
          <w:tcPr>
            <w:tcW w:w="290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A315DD" w:rsidRPr="00B317B2" w:rsidP="001A7091" w14:paraId="17C3CCE7" w14:textId="77777777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>Lubomir.Broz@praha.eu</w:t>
            </w:r>
          </w:p>
        </w:tc>
      </w:tr>
      <w:tr w14:paraId="3160DFD4" w14:textId="77777777" w:rsidTr="001A7091">
        <w:tblPrEx>
          <w:tblW w:w="10559" w:type="dxa"/>
          <w:tblLayout w:type="fixed"/>
          <w:tblLook w:val="0480"/>
        </w:tblPrEx>
        <w:trPr>
          <w:trHeight w:val="340"/>
        </w:trPr>
        <w:tc>
          <w:tcPr>
            <w:tcW w:w="3114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A315DD" w:rsidRPr="00B317B2" w:rsidP="001A7091" w14:paraId="6BE5EAA5" w14:textId="77777777">
            <w:pPr>
              <w:rPr>
                <w:lang w:val="cs-CZ"/>
              </w:rPr>
            </w:pPr>
            <w:r w:rsidRPr="00B317B2">
              <w:rPr>
                <w:lang w:val="cs-CZ"/>
              </w:rPr>
              <w:t xml:space="preserve">Bohuslav Svoboda – člen ZHMP a </w:t>
            </w: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>Výboru pro kulturu ZHMP</w:t>
            </w:r>
          </w:p>
        </w:tc>
        <w:tc>
          <w:tcPr>
            <w:tcW w:w="70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A315DD" w:rsidRPr="00B317B2" w:rsidP="001A7091" w14:paraId="6E67B1E0" w14:textId="77777777">
            <w:pPr>
              <w:rPr>
                <w:lang w:val="cs-CZ"/>
              </w:rPr>
            </w:pPr>
            <w:r w:rsidRPr="00B317B2">
              <w:rPr>
                <w:lang w:val="cs-CZ"/>
              </w:rPr>
              <w:t>BSO</w:t>
            </w:r>
          </w:p>
        </w:tc>
        <w:tc>
          <w:tcPr>
            <w:tcW w:w="85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A315DD" w:rsidRPr="00B317B2" w:rsidP="001A7091" w14:paraId="1B1FDAFC" w14:textId="46D39D2C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>Ne</w:t>
            </w:r>
          </w:p>
        </w:tc>
        <w:tc>
          <w:tcPr>
            <w:tcW w:w="113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A315DD" w:rsidRPr="00B317B2" w:rsidP="001A7091" w14:paraId="3020ABB9" w14:textId="77777777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>ano</w:t>
            </w:r>
          </w:p>
        </w:tc>
        <w:tc>
          <w:tcPr>
            <w:tcW w:w="85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A315DD" w:rsidRPr="00B317B2" w:rsidP="001A7091" w14:paraId="70689831" w14:textId="77777777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>ano</w:t>
            </w: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A315DD" w:rsidRPr="00B317B2" w:rsidP="001A7091" w14:paraId="77A394A5" w14:textId="77777777">
            <w:pPr>
              <w:rPr>
                <w:lang w:val="cs-CZ"/>
              </w:rPr>
            </w:pPr>
          </w:p>
        </w:tc>
        <w:tc>
          <w:tcPr>
            <w:tcW w:w="290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:rsidR="00A315DD" w:rsidRPr="00B317B2" w:rsidP="001A7091" w14:paraId="598A8017" w14:textId="77777777">
            <w:pPr>
              <w:rPr>
                <w:lang w:val="cs-CZ"/>
              </w:rPr>
            </w:pPr>
            <w:hyperlink r:id="rId8" w:history="1">
              <w:r w:rsidRPr="00B317B2">
                <w:rPr>
                  <w:rStyle w:val="TlotextuChar"/>
                  <w:rFonts w:ascii="Arial" w:hAnsi="Arial" w:cs="Arial"/>
                  <w:szCs w:val="20"/>
                  <w:lang w:val="cs-CZ"/>
                </w:rPr>
                <w:t>svoboda@gyn-por.cz</w:t>
              </w:r>
            </w:hyperlink>
          </w:p>
        </w:tc>
      </w:tr>
      <w:tr w14:paraId="5FEFDC1A" w14:textId="77777777" w:rsidTr="001A7091">
        <w:tblPrEx>
          <w:tblW w:w="10559" w:type="dxa"/>
          <w:tblLayout w:type="fixed"/>
          <w:tblLook w:val="0480"/>
        </w:tblPrEx>
        <w:trPr>
          <w:trHeight w:val="340"/>
        </w:trPr>
        <w:tc>
          <w:tcPr>
            <w:tcW w:w="3114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A315DD" w:rsidRPr="00B317B2" w:rsidP="001A7091" w14:paraId="6C7789F3" w14:textId="77777777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>Pavel Vyhnánek, náměstek primátora (zástupce Eliška Bradová)</w:t>
            </w:r>
          </w:p>
        </w:tc>
        <w:tc>
          <w:tcPr>
            <w:tcW w:w="70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A315DD" w:rsidRPr="00B317B2" w:rsidP="001A7091" w14:paraId="40F4297C" w14:textId="77777777">
            <w:pPr>
              <w:rPr>
                <w:lang w:val="cs-CZ"/>
              </w:rPr>
            </w:pPr>
            <w:r w:rsidRPr="00B317B2">
              <w:rPr>
                <w:lang w:val="cs-CZ"/>
              </w:rPr>
              <w:t>EBD</w:t>
            </w:r>
          </w:p>
        </w:tc>
        <w:tc>
          <w:tcPr>
            <w:tcW w:w="85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A315DD" w:rsidRPr="00B317B2" w:rsidP="001A7091" w14:paraId="71E85DC6" w14:textId="40CBBCE0">
            <w:pPr>
              <w:rPr>
                <w:rStyle w:val="TlotextuChar"/>
                <w:rFonts w:ascii="Arial" w:hAnsi="Arial" w:cs="Arial"/>
                <w:lang w:val="cs-CZ"/>
              </w:rPr>
            </w:pPr>
            <w:r w:rsidRPr="00B317B2">
              <w:rPr>
                <w:rStyle w:val="TlotextuChar"/>
                <w:rFonts w:ascii="Arial" w:hAnsi="Arial" w:cs="Arial"/>
                <w:lang w:val="cs-CZ"/>
              </w:rPr>
              <w:t>Ne</w:t>
            </w:r>
          </w:p>
        </w:tc>
        <w:tc>
          <w:tcPr>
            <w:tcW w:w="113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A315DD" w:rsidRPr="00B317B2" w:rsidP="001A7091" w14:paraId="7A626C10" w14:textId="77777777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>ano</w:t>
            </w:r>
          </w:p>
        </w:tc>
        <w:tc>
          <w:tcPr>
            <w:tcW w:w="85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A315DD" w:rsidRPr="00B317B2" w:rsidP="001A7091" w14:paraId="2CD89AD3" w14:textId="77777777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>ano</w:t>
            </w: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A315DD" w:rsidRPr="00B317B2" w:rsidP="001A7091" w14:paraId="0CB8519E" w14:textId="77777777">
            <w:pPr>
              <w:rPr>
                <w:lang w:val="cs-CZ"/>
              </w:rPr>
            </w:pPr>
          </w:p>
        </w:tc>
        <w:tc>
          <w:tcPr>
            <w:tcW w:w="290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:rsidR="00A315DD" w:rsidRPr="00B317B2" w:rsidP="001A7091" w14:paraId="161FE062" w14:textId="77777777">
            <w:pPr>
              <w:rPr>
                <w:lang w:val="cs-CZ"/>
              </w:rPr>
            </w:pPr>
            <w:hyperlink r:id="rId9" w:history="1">
              <w:r w:rsidRPr="00B317B2">
                <w:rPr>
                  <w:rStyle w:val="TlotextuChar"/>
                  <w:rFonts w:ascii="Arial" w:hAnsi="Arial" w:cs="Arial"/>
                  <w:szCs w:val="20"/>
                  <w:lang w:val="cs-CZ"/>
                </w:rPr>
                <w:t>Pavel.Vyhnanek@praha.eu</w:t>
              </w:r>
            </w:hyperlink>
            <w:r w:rsidRPr="00B317B2">
              <w:rPr>
                <w:lang w:val="cs-CZ"/>
              </w:rPr>
              <w:br/>
              <w:t>eliska.bradova@praha.eu</w:t>
            </w:r>
          </w:p>
        </w:tc>
      </w:tr>
      <w:tr w14:paraId="24D6D338" w14:textId="77777777" w:rsidTr="001A7091">
        <w:tblPrEx>
          <w:tblW w:w="10559" w:type="dxa"/>
          <w:tblLayout w:type="fixed"/>
          <w:tblLook w:val="0480"/>
        </w:tblPrEx>
        <w:trPr>
          <w:trHeight w:val="340"/>
        </w:trPr>
        <w:tc>
          <w:tcPr>
            <w:tcW w:w="3114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A315DD" w:rsidRPr="00B317B2" w:rsidP="001A7091" w14:paraId="0FDBBCBF" w14:textId="77777777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>Roman Bělor, Spolek pro výstavbu nového koncertního sálu</w:t>
            </w:r>
          </w:p>
        </w:tc>
        <w:tc>
          <w:tcPr>
            <w:tcW w:w="70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A315DD" w:rsidRPr="00B317B2" w:rsidP="001A7091" w14:paraId="7BE4A30E" w14:textId="77777777">
            <w:pPr>
              <w:rPr>
                <w:lang w:val="cs-CZ"/>
              </w:rPr>
            </w:pPr>
            <w:r w:rsidRPr="00B317B2">
              <w:rPr>
                <w:lang w:val="cs-CZ"/>
              </w:rPr>
              <w:t>RBE</w:t>
            </w:r>
          </w:p>
        </w:tc>
        <w:tc>
          <w:tcPr>
            <w:tcW w:w="85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A315DD" w:rsidRPr="00B317B2" w:rsidP="001A7091" w14:paraId="0D504EB8" w14:textId="77777777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>ano</w:t>
            </w:r>
          </w:p>
        </w:tc>
        <w:tc>
          <w:tcPr>
            <w:tcW w:w="113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A315DD" w:rsidRPr="00B317B2" w:rsidP="001A7091" w14:paraId="5CE89B6B" w14:textId="77777777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>ano</w:t>
            </w:r>
          </w:p>
        </w:tc>
        <w:tc>
          <w:tcPr>
            <w:tcW w:w="85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A315DD" w:rsidRPr="00B317B2" w:rsidP="001A7091" w14:paraId="629F4903" w14:textId="77777777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>ano</w:t>
            </w: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A315DD" w:rsidRPr="00B317B2" w:rsidP="001A7091" w14:paraId="13C0DC92" w14:textId="77777777">
            <w:pPr>
              <w:rPr>
                <w:lang w:val="cs-CZ"/>
              </w:rPr>
            </w:pPr>
          </w:p>
        </w:tc>
        <w:tc>
          <w:tcPr>
            <w:tcW w:w="290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:rsidR="00A315DD" w:rsidRPr="00B317B2" w:rsidP="001A7091" w14:paraId="68DA96C4" w14:textId="77777777">
            <w:pPr>
              <w:rPr>
                <w:lang w:val="cs-CZ"/>
              </w:rPr>
            </w:pPr>
            <w:r w:rsidRPr="00B317B2">
              <w:rPr>
                <w:lang w:val="cs-CZ"/>
              </w:rPr>
              <w:t>belor@festival.cz</w:t>
            </w:r>
          </w:p>
        </w:tc>
      </w:tr>
      <w:tr w14:paraId="03C9AE54" w14:textId="77777777" w:rsidTr="001A7091">
        <w:tblPrEx>
          <w:tblW w:w="10559" w:type="dxa"/>
          <w:tblLayout w:type="fixed"/>
          <w:tblLook w:val="0480"/>
        </w:tblPrEx>
        <w:trPr>
          <w:trHeight w:val="340"/>
        </w:trPr>
        <w:tc>
          <w:tcPr>
            <w:tcW w:w="3114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A315DD" w:rsidRPr="00B317B2" w:rsidP="001A7091" w14:paraId="6071C20A" w14:textId="77777777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>Zdena Javornická, zástupkyně ředitele Magistrátu pro sekci finanční a majetku</w:t>
            </w:r>
          </w:p>
        </w:tc>
        <w:tc>
          <w:tcPr>
            <w:tcW w:w="70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A315DD" w:rsidRPr="00B317B2" w:rsidP="001A7091" w14:paraId="072DEA67" w14:textId="77777777">
            <w:pPr>
              <w:rPr>
                <w:lang w:val="cs-CZ"/>
              </w:rPr>
            </w:pPr>
            <w:r w:rsidRPr="00B317B2">
              <w:rPr>
                <w:lang w:val="cs-CZ"/>
              </w:rPr>
              <w:t>ZJA</w:t>
            </w:r>
          </w:p>
        </w:tc>
        <w:tc>
          <w:tcPr>
            <w:tcW w:w="85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A315DD" w:rsidRPr="00B317B2" w:rsidP="001A7091" w14:paraId="0786330F" w14:textId="77777777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>ano</w:t>
            </w:r>
          </w:p>
        </w:tc>
        <w:tc>
          <w:tcPr>
            <w:tcW w:w="113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A315DD" w:rsidRPr="00B317B2" w:rsidP="001A7091" w14:paraId="42617E6C" w14:textId="77777777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>ano</w:t>
            </w:r>
          </w:p>
        </w:tc>
        <w:tc>
          <w:tcPr>
            <w:tcW w:w="85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A315DD" w:rsidRPr="00B317B2" w:rsidP="001A7091" w14:paraId="313BC303" w14:textId="77777777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>ano</w:t>
            </w: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A315DD" w:rsidRPr="00B317B2" w:rsidP="001A7091" w14:paraId="5CB51265" w14:textId="77777777">
            <w:pPr>
              <w:rPr>
                <w:lang w:val="cs-CZ"/>
              </w:rPr>
            </w:pPr>
          </w:p>
        </w:tc>
        <w:tc>
          <w:tcPr>
            <w:tcW w:w="290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:rsidR="00A315DD" w:rsidRPr="00B317B2" w:rsidP="001A7091" w14:paraId="298F9166" w14:textId="77777777">
            <w:pPr>
              <w:rPr>
                <w:lang w:val="cs-CZ"/>
              </w:rPr>
            </w:pPr>
            <w:r w:rsidRPr="00B317B2">
              <w:rPr>
                <w:lang w:val="cs-CZ"/>
              </w:rPr>
              <w:t>zdena.javornicka@praha.eu</w:t>
            </w:r>
          </w:p>
        </w:tc>
      </w:tr>
      <w:tr w14:paraId="3ED0D8EC" w14:textId="77777777" w:rsidTr="001A7091">
        <w:tblPrEx>
          <w:tblW w:w="10559" w:type="dxa"/>
          <w:tblLayout w:type="fixed"/>
          <w:tblLook w:val="0480"/>
        </w:tblPrEx>
        <w:trPr>
          <w:trHeight w:val="340"/>
        </w:trPr>
        <w:tc>
          <w:tcPr>
            <w:tcW w:w="3114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A315DD" w:rsidRPr="00B317B2" w:rsidP="001A7091" w14:paraId="6B318FCD" w14:textId="77777777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>Patrik Paneš, ředitel odboru rozpočtu</w:t>
            </w:r>
          </w:p>
        </w:tc>
        <w:tc>
          <w:tcPr>
            <w:tcW w:w="70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A315DD" w:rsidRPr="00B317B2" w:rsidP="001A7091" w14:paraId="676689A8" w14:textId="77777777">
            <w:pPr>
              <w:rPr>
                <w:lang w:val="cs-CZ"/>
              </w:rPr>
            </w:pPr>
            <w:r w:rsidRPr="00B317B2">
              <w:rPr>
                <w:lang w:val="cs-CZ"/>
              </w:rPr>
              <w:t>PPA</w:t>
            </w:r>
          </w:p>
        </w:tc>
        <w:tc>
          <w:tcPr>
            <w:tcW w:w="85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A315DD" w:rsidRPr="00B317B2" w:rsidP="001A7091" w14:paraId="63BBD84E" w14:textId="0C526909">
            <w:pPr>
              <w:rPr>
                <w:rStyle w:val="TlotextuChar"/>
                <w:rFonts w:ascii="Arial" w:hAnsi="Arial" w:cs="Arial"/>
                <w:lang w:val="cs-CZ"/>
              </w:rPr>
            </w:pPr>
            <w:r w:rsidRPr="00B317B2">
              <w:rPr>
                <w:rStyle w:val="TlotextuChar"/>
                <w:rFonts w:ascii="Arial" w:hAnsi="Arial" w:cs="Arial"/>
                <w:lang w:val="cs-CZ"/>
              </w:rPr>
              <w:t>Ne</w:t>
            </w:r>
          </w:p>
        </w:tc>
        <w:tc>
          <w:tcPr>
            <w:tcW w:w="113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A315DD" w:rsidRPr="00B317B2" w:rsidP="001A7091" w14:paraId="38662637" w14:textId="77777777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>ano</w:t>
            </w:r>
          </w:p>
        </w:tc>
        <w:tc>
          <w:tcPr>
            <w:tcW w:w="85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A315DD" w:rsidRPr="00B317B2" w:rsidP="001A7091" w14:paraId="41D4EBD0" w14:textId="77777777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>ano</w:t>
            </w: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A315DD" w:rsidRPr="00B317B2" w:rsidP="001A7091" w14:paraId="2067709E" w14:textId="77777777">
            <w:pPr>
              <w:rPr>
                <w:lang w:val="cs-CZ"/>
              </w:rPr>
            </w:pPr>
          </w:p>
        </w:tc>
        <w:tc>
          <w:tcPr>
            <w:tcW w:w="290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:rsidR="00A315DD" w:rsidRPr="00B317B2" w:rsidP="001A7091" w14:paraId="3B582003" w14:textId="77777777">
            <w:pPr>
              <w:rPr>
                <w:lang w:val="cs-CZ"/>
              </w:rPr>
            </w:pPr>
            <w:r w:rsidRPr="00B317B2">
              <w:rPr>
                <w:lang w:val="cs-CZ"/>
              </w:rPr>
              <w:t>patrik.panes@praha.eu</w:t>
            </w:r>
          </w:p>
        </w:tc>
      </w:tr>
      <w:tr w14:paraId="7E45D9C9" w14:textId="77777777" w:rsidTr="001A7091">
        <w:tblPrEx>
          <w:tblW w:w="10559" w:type="dxa"/>
          <w:tblLayout w:type="fixed"/>
          <w:tblLook w:val="0480"/>
        </w:tblPrEx>
        <w:trPr>
          <w:trHeight w:val="340"/>
        </w:trPr>
        <w:tc>
          <w:tcPr>
            <w:tcW w:w="3114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A315DD" w:rsidRPr="00B317B2" w:rsidP="001A7091" w14:paraId="6D1EBAA9" w14:textId="77777777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  <w:r w:rsidRPr="00B317B2">
              <w:rPr>
                <w:lang w:val="cs-CZ"/>
              </w:rPr>
              <w:t>Pavel Zelenka, zastupitel</w:t>
            </w:r>
          </w:p>
        </w:tc>
        <w:tc>
          <w:tcPr>
            <w:tcW w:w="70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A315DD" w:rsidRPr="00B317B2" w:rsidP="001A7091" w14:paraId="4EEBD8EF" w14:textId="77777777">
            <w:pPr>
              <w:rPr>
                <w:lang w:val="cs-CZ"/>
              </w:rPr>
            </w:pPr>
            <w:r w:rsidRPr="00B317B2">
              <w:rPr>
                <w:lang w:val="cs-CZ"/>
              </w:rPr>
              <w:t>PZE</w:t>
            </w:r>
          </w:p>
        </w:tc>
        <w:tc>
          <w:tcPr>
            <w:tcW w:w="85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A315DD" w:rsidRPr="00B317B2" w:rsidP="001A7091" w14:paraId="48EE2642" w14:textId="5FA1656E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>N</w:t>
            </w: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>e</w:t>
            </w:r>
          </w:p>
        </w:tc>
        <w:tc>
          <w:tcPr>
            <w:tcW w:w="113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A315DD" w:rsidRPr="00B317B2" w:rsidP="001A7091" w14:paraId="733E9F38" w14:textId="77777777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>ano</w:t>
            </w:r>
          </w:p>
        </w:tc>
        <w:tc>
          <w:tcPr>
            <w:tcW w:w="85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A315DD" w:rsidRPr="00B317B2" w:rsidP="001A7091" w14:paraId="446F211A" w14:textId="77777777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>ano</w:t>
            </w: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A315DD" w:rsidRPr="00B317B2" w:rsidP="001A7091" w14:paraId="7655C2BA" w14:textId="77777777">
            <w:pPr>
              <w:rPr>
                <w:lang w:val="cs-CZ"/>
              </w:rPr>
            </w:pPr>
          </w:p>
        </w:tc>
        <w:tc>
          <w:tcPr>
            <w:tcW w:w="290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:rsidR="00A315DD" w:rsidRPr="00B317B2" w:rsidP="001A7091" w14:paraId="531C4312" w14:textId="77777777">
            <w:pPr>
              <w:rPr>
                <w:lang w:val="cs-CZ"/>
              </w:rPr>
            </w:pPr>
            <w:r w:rsidRPr="00B317B2">
              <w:rPr>
                <w:lang w:val="cs-CZ"/>
              </w:rPr>
              <w:t>Pavel.Zelenka@praha.eu</w:t>
            </w:r>
          </w:p>
        </w:tc>
      </w:tr>
      <w:tr w14:paraId="7089E55A" w14:textId="77777777" w:rsidTr="001A7091">
        <w:tblPrEx>
          <w:tblW w:w="10559" w:type="dxa"/>
          <w:tblLayout w:type="fixed"/>
          <w:tblLook w:val="0480"/>
        </w:tblPrEx>
        <w:trPr>
          <w:trHeight w:val="340"/>
        </w:trPr>
        <w:tc>
          <w:tcPr>
            <w:tcW w:w="3114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A315DD" w:rsidRPr="00B317B2" w:rsidP="001A7091" w14:paraId="58C0E276" w14:textId="77777777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>Jan Čižinský, zastupitel, starosta Prahy 7</w:t>
            </w:r>
          </w:p>
        </w:tc>
        <w:tc>
          <w:tcPr>
            <w:tcW w:w="70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A315DD" w:rsidRPr="00B317B2" w:rsidP="001A7091" w14:paraId="7ABCBF2D" w14:textId="77777777">
            <w:pPr>
              <w:rPr>
                <w:lang w:val="cs-CZ"/>
              </w:rPr>
            </w:pPr>
            <w:r w:rsidRPr="00B317B2">
              <w:rPr>
                <w:lang w:val="cs-CZ"/>
              </w:rPr>
              <w:t>JČI</w:t>
            </w:r>
          </w:p>
        </w:tc>
        <w:tc>
          <w:tcPr>
            <w:tcW w:w="85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A315DD" w:rsidRPr="00B317B2" w:rsidP="001A7091" w14:paraId="35FF1A48" w14:textId="24EF0B12">
            <w:pPr>
              <w:rPr>
                <w:rStyle w:val="TlotextuChar"/>
                <w:rFonts w:ascii="Arial" w:eastAsia="Calibri" w:hAnsi="Arial" w:cs="Arial"/>
                <w:szCs w:val="20"/>
                <w:lang w:val="cs-CZ"/>
              </w:rPr>
            </w:pPr>
            <w:r w:rsidRPr="00B317B2">
              <w:rPr>
                <w:rStyle w:val="TlotextuChar"/>
                <w:rFonts w:ascii="Arial" w:hAnsi="Arial" w:cs="Arial"/>
                <w:lang w:val="cs-CZ"/>
              </w:rPr>
              <w:t>Ano</w:t>
            </w:r>
          </w:p>
        </w:tc>
        <w:tc>
          <w:tcPr>
            <w:tcW w:w="113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A315DD" w:rsidRPr="00B317B2" w:rsidP="001A7091" w14:paraId="16A01C98" w14:textId="77777777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>ano</w:t>
            </w:r>
          </w:p>
        </w:tc>
        <w:tc>
          <w:tcPr>
            <w:tcW w:w="85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A315DD" w:rsidRPr="00B317B2" w:rsidP="001A7091" w14:paraId="17759DEE" w14:textId="77777777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>ano</w:t>
            </w: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A315DD" w:rsidRPr="00B317B2" w:rsidP="001A7091" w14:paraId="16387B78" w14:textId="77777777">
            <w:pPr>
              <w:rPr>
                <w:lang w:val="cs-CZ"/>
              </w:rPr>
            </w:pPr>
          </w:p>
        </w:tc>
        <w:tc>
          <w:tcPr>
            <w:tcW w:w="290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:rsidR="00A315DD" w:rsidRPr="00B317B2" w:rsidP="001A7091" w14:paraId="0FE5736D" w14:textId="77777777">
            <w:pPr>
              <w:rPr>
                <w:lang w:val="cs-CZ"/>
              </w:rPr>
            </w:pPr>
            <w:r w:rsidRPr="00B317B2">
              <w:rPr>
                <w:lang w:val="cs-CZ"/>
              </w:rPr>
              <w:t>Jan.Cizinsky@praha.eu</w:t>
            </w:r>
          </w:p>
        </w:tc>
      </w:tr>
      <w:tr w14:paraId="53C6C410" w14:textId="77777777" w:rsidTr="001A7091">
        <w:tblPrEx>
          <w:tblW w:w="10559" w:type="dxa"/>
          <w:tblLayout w:type="fixed"/>
          <w:tblLook w:val="0480"/>
        </w:tblPrEx>
        <w:trPr>
          <w:trHeight w:val="340"/>
        </w:trPr>
        <w:tc>
          <w:tcPr>
            <w:tcW w:w="3114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A315DD" w:rsidRPr="00B317B2" w:rsidP="001A7091" w14:paraId="753095D8" w14:textId="77777777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>Mariana Čapková, zastupitelka, Výbor pro výchovu a vzdělávání ZHMP (předsedkyně)</w:t>
            </w:r>
          </w:p>
        </w:tc>
        <w:tc>
          <w:tcPr>
            <w:tcW w:w="70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A315DD" w:rsidRPr="00B317B2" w:rsidP="001A7091" w14:paraId="63F16BE3" w14:textId="77777777">
            <w:pPr>
              <w:rPr>
                <w:lang w:val="cs-CZ"/>
              </w:rPr>
            </w:pPr>
            <w:r w:rsidRPr="00B317B2">
              <w:rPr>
                <w:lang w:val="cs-CZ"/>
              </w:rPr>
              <w:t>MČA</w:t>
            </w:r>
          </w:p>
        </w:tc>
        <w:tc>
          <w:tcPr>
            <w:tcW w:w="85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A315DD" w:rsidRPr="00B317B2" w:rsidP="001A7091" w14:paraId="3FC4DD60" w14:textId="6CA2ED91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>N</w:t>
            </w: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>e</w:t>
            </w:r>
          </w:p>
        </w:tc>
        <w:tc>
          <w:tcPr>
            <w:tcW w:w="113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A315DD" w:rsidRPr="00B317B2" w:rsidP="001A7091" w14:paraId="7E6D73A7" w14:textId="77777777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>ano</w:t>
            </w:r>
          </w:p>
        </w:tc>
        <w:tc>
          <w:tcPr>
            <w:tcW w:w="85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A315DD" w:rsidRPr="00B317B2" w:rsidP="001A7091" w14:paraId="47FACE52" w14:textId="77777777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>ano</w:t>
            </w: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A315DD" w:rsidRPr="00B317B2" w:rsidP="001A7091" w14:paraId="7BC9F4FB" w14:textId="77777777">
            <w:pPr>
              <w:rPr>
                <w:lang w:val="cs-CZ"/>
              </w:rPr>
            </w:pPr>
          </w:p>
        </w:tc>
        <w:tc>
          <w:tcPr>
            <w:tcW w:w="290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:rsidR="00A315DD" w:rsidRPr="00B317B2" w:rsidP="001A7091" w14:paraId="0DC82F2F" w14:textId="77777777">
            <w:pPr>
              <w:rPr>
                <w:lang w:val="cs-CZ"/>
              </w:rPr>
            </w:pPr>
            <w:r w:rsidRPr="00B317B2">
              <w:rPr>
                <w:lang w:val="cs-CZ"/>
              </w:rPr>
              <w:t>Mariana.Capkova@praha.eu</w:t>
            </w:r>
          </w:p>
        </w:tc>
      </w:tr>
      <w:tr w14:paraId="2A96F27E" w14:textId="77777777" w:rsidTr="001A7091">
        <w:tblPrEx>
          <w:tblW w:w="10559" w:type="dxa"/>
          <w:tblLayout w:type="fixed"/>
          <w:tblLook w:val="0480"/>
        </w:tblPrEx>
        <w:trPr>
          <w:trHeight w:val="340"/>
        </w:trPr>
        <w:tc>
          <w:tcPr>
            <w:tcW w:w="3114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A315DD" w:rsidRPr="00B317B2" w:rsidP="001A7091" w14:paraId="0B5C772D" w14:textId="77777777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 xml:space="preserve">Marek Pražák – </w:t>
            </w: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>Svencom</w:t>
            </w: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>, s.r.o., Komunikační specialista týmu Vltavské filharmonie</w:t>
            </w:r>
          </w:p>
        </w:tc>
        <w:tc>
          <w:tcPr>
            <w:tcW w:w="70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A315DD" w:rsidRPr="00B317B2" w:rsidP="001A7091" w14:paraId="7554B942" w14:textId="77777777">
            <w:pPr>
              <w:rPr>
                <w:lang w:val="cs-CZ"/>
              </w:rPr>
            </w:pPr>
            <w:r w:rsidRPr="00B317B2">
              <w:rPr>
                <w:lang w:val="cs-CZ"/>
              </w:rPr>
              <w:t>MPR</w:t>
            </w:r>
          </w:p>
        </w:tc>
        <w:tc>
          <w:tcPr>
            <w:tcW w:w="85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A315DD" w:rsidRPr="00B317B2" w:rsidP="001A7091" w14:paraId="4E5416DB" w14:textId="025F294B">
            <w:pPr>
              <w:rPr>
                <w:rStyle w:val="TlotextuChar"/>
                <w:rFonts w:ascii="Arial" w:hAnsi="Arial" w:cs="Arial"/>
                <w:lang w:val="cs-CZ"/>
              </w:rPr>
            </w:pPr>
            <w:r w:rsidRPr="00B317B2">
              <w:rPr>
                <w:rStyle w:val="TlotextuChar"/>
                <w:rFonts w:ascii="Arial" w:hAnsi="Arial" w:cs="Arial"/>
                <w:lang w:val="cs-CZ"/>
              </w:rPr>
              <w:t>N</w:t>
            </w:r>
            <w:r w:rsidRPr="00B317B2">
              <w:rPr>
                <w:rStyle w:val="TlotextuChar"/>
                <w:rFonts w:ascii="Arial" w:hAnsi="Arial" w:cs="Arial"/>
                <w:lang w:val="cs-CZ"/>
              </w:rPr>
              <w:t>e</w:t>
            </w:r>
          </w:p>
        </w:tc>
        <w:tc>
          <w:tcPr>
            <w:tcW w:w="113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A315DD" w:rsidRPr="00B317B2" w:rsidP="001A7091" w14:paraId="0AFDAF65" w14:textId="77777777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>ano</w:t>
            </w:r>
          </w:p>
        </w:tc>
        <w:tc>
          <w:tcPr>
            <w:tcW w:w="85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A315DD" w:rsidRPr="00B317B2" w:rsidP="001A7091" w14:paraId="413E7561" w14:textId="77777777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>ano</w:t>
            </w: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A315DD" w:rsidRPr="00B317B2" w:rsidP="001A7091" w14:paraId="1429F337" w14:textId="77777777">
            <w:pPr>
              <w:rPr>
                <w:lang w:val="cs-CZ"/>
              </w:rPr>
            </w:pPr>
          </w:p>
        </w:tc>
        <w:tc>
          <w:tcPr>
            <w:tcW w:w="290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:rsidR="00A315DD" w:rsidRPr="00B317B2" w:rsidP="001A7091" w14:paraId="28644AD1" w14:textId="77777777">
            <w:pPr>
              <w:rPr>
                <w:lang w:val="cs-CZ"/>
              </w:rPr>
            </w:pPr>
            <w:r w:rsidRPr="00B317B2">
              <w:rPr>
                <w:lang w:val="cs-CZ"/>
              </w:rPr>
              <w:t>prazak@svencom.cz</w:t>
            </w:r>
          </w:p>
        </w:tc>
      </w:tr>
    </w:tbl>
    <w:p w:rsidR="007802BD" w:rsidRPr="00B317B2" w:rsidP="007802BD" w14:paraId="1EEF58D1" w14:textId="29F70CCC"/>
    <w:p w:rsidR="00B317B2" w:rsidRPr="00B317B2" w:rsidP="00306477" w14:paraId="2A0CC7C6" w14:textId="77777777">
      <w:pPr>
        <w:pStyle w:val="Heading2"/>
        <w:rPr>
          <w:rFonts w:eastAsiaTheme="minorHAnsi" w:cs="Arial"/>
          <w:b w:val="0"/>
          <w:szCs w:val="20"/>
        </w:rPr>
      </w:pPr>
    </w:p>
    <w:p w:rsidR="007802BD" w:rsidRPr="00B317B2" w:rsidP="00306477" w14:paraId="0C35C031" w14:textId="30CC5605">
      <w:pPr>
        <w:pStyle w:val="Heading2"/>
        <w:rPr>
          <w:rFonts w:eastAsiaTheme="minorEastAsia" w:cs="Arial"/>
          <w:szCs w:val="20"/>
        </w:rPr>
      </w:pPr>
      <w:r w:rsidRPr="00B317B2">
        <w:rPr>
          <w:rFonts w:eastAsiaTheme="minorEastAsia" w:cs="Arial"/>
          <w:szCs w:val="20"/>
        </w:rPr>
        <w:t>Agenda</w:t>
      </w:r>
      <w:r w:rsidRPr="00B317B2" w:rsidR="00B8089C">
        <w:rPr>
          <w:rFonts w:eastAsiaTheme="minorEastAsia" w:cs="Arial"/>
          <w:szCs w:val="20"/>
        </w:rPr>
        <w:t>, program jednání</w:t>
      </w:r>
    </w:p>
    <w:p w:rsidR="00B8089C" w:rsidRPr="00B317B2" w:rsidP="00B8089C" w14:paraId="481CF9B9" w14:textId="77777777"/>
    <w:p w:rsidR="00BC5617" w:rsidRPr="00B317B2" w:rsidP="00BC5617" w14:paraId="4F6BBFA7" w14:textId="77777777">
      <w:pPr>
        <w:rPr>
          <w:b/>
          <w:bCs/>
        </w:rPr>
      </w:pPr>
      <w:r w:rsidRPr="00B317B2">
        <w:rPr>
          <w:b/>
          <w:bCs/>
        </w:rPr>
        <w:t xml:space="preserve">1. Harmonogram, aktuální stav a postup projektu </w:t>
      </w:r>
    </w:p>
    <w:p w:rsidR="00BC5617" w:rsidRPr="00B317B2" w:rsidP="00BC5617" w14:paraId="73A455F0" w14:textId="77777777">
      <w:r w:rsidRPr="00B317B2">
        <w:rPr>
          <w:b/>
          <w:bCs/>
        </w:rPr>
        <w:t>2. Příprava architektonické soutěže</w:t>
      </w:r>
      <w:r w:rsidRPr="00B317B2">
        <w:t> (stav přípravy, porota a přizvaní odborníci, participace…)</w:t>
      </w:r>
    </w:p>
    <w:p w:rsidR="00BC5617" w:rsidRPr="00B317B2" w:rsidP="00BC5617" w14:paraId="0281C417" w14:textId="0A516492">
      <w:pPr>
        <w:rPr>
          <w:b/>
          <w:bCs/>
        </w:rPr>
      </w:pPr>
      <w:r w:rsidRPr="00B317B2">
        <w:rPr>
          <w:b/>
          <w:bCs/>
        </w:rPr>
        <w:t xml:space="preserve">3. Příprava externalit </w:t>
      </w:r>
      <w:r w:rsidRPr="00B317B2">
        <w:t>(závěry z koordinačních a majetkových jednání</w:t>
      </w:r>
      <w:r w:rsidRPr="00B317B2" w:rsidR="004F4834">
        <w:t>…</w:t>
      </w:r>
      <w:r w:rsidRPr="00B317B2">
        <w:t>)</w:t>
      </w:r>
    </w:p>
    <w:p w:rsidR="005D36BF" w:rsidRPr="00B317B2" w:rsidP="00DB3943" w14:paraId="3EE2929B" w14:textId="4648442E">
      <w:pPr>
        <w:rPr>
          <w:b/>
          <w:bCs/>
        </w:rPr>
      </w:pPr>
      <w:r w:rsidRPr="00B317B2">
        <w:rPr>
          <w:b/>
          <w:bCs/>
        </w:rPr>
        <w:t xml:space="preserve">4. </w:t>
      </w:r>
      <w:r w:rsidRPr="00B317B2" w:rsidR="00306477">
        <w:rPr>
          <w:b/>
          <w:bCs/>
        </w:rPr>
        <w:t>Odsouhlasení dalšího postupu, hlasování, diskuse, termín dalšího jednání komise</w:t>
      </w:r>
    </w:p>
    <w:p w:rsidR="005D36BF" w:rsidRPr="00B317B2" w:rsidP="00EF17F8" w14:paraId="673039D3" w14:textId="027C7991">
      <w:pPr>
        <w:rPr>
          <w:b/>
          <w:bCs/>
        </w:rPr>
      </w:pPr>
    </w:p>
    <w:p w:rsidR="00EF17F8" w:rsidRPr="00B317B2" w:rsidP="00EF17F8" w14:paraId="7C50659F" w14:textId="19EBA557">
      <w:r w:rsidRPr="00B317B2">
        <w:t>Tajemník komise provedl presenci účastníků, viz tabulka níže + Příloha č.2 – printscreen online nástroje WEBEX.</w:t>
      </w:r>
    </w:p>
    <w:p w:rsidR="00EF17F8" w:rsidRPr="00B317B2" w:rsidP="00EF17F8" w14:paraId="46F41B73" w14:textId="797DA1C5">
      <w:r w:rsidRPr="00B317B2">
        <w:t>Předseda komise zahájil odbornou část jednání dle předem zaslané agendy.</w:t>
      </w:r>
    </w:p>
    <w:p w:rsidR="00EF17F8" w:rsidRPr="00B317B2" w:rsidP="00EF17F8" w14:paraId="63B3EE76" w14:textId="77777777"/>
    <w:p w:rsidR="005D36BF" w:rsidRPr="00B317B2" w:rsidP="005D36BF" w14:paraId="4027537B" w14:textId="244BB034">
      <w:pPr>
        <w:rPr>
          <w:b/>
          <w:bCs/>
        </w:rPr>
      </w:pPr>
      <w:r w:rsidRPr="00B317B2">
        <w:rPr>
          <w:b/>
          <w:bCs/>
        </w:rPr>
        <w:t xml:space="preserve">1. </w:t>
      </w:r>
      <w:r w:rsidRPr="00B317B2" w:rsidR="004F4834">
        <w:rPr>
          <w:b/>
          <w:bCs/>
        </w:rPr>
        <w:t xml:space="preserve">Harmonogram, aktuální stav a postup projektu </w:t>
      </w:r>
    </w:p>
    <w:p w:rsidR="00EC0F6E" w:rsidRPr="00B317B2" w:rsidP="00EC0F6E" w14:paraId="74418819" w14:textId="3FBA6AE1"/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2122"/>
        <w:gridCol w:w="5500"/>
        <w:gridCol w:w="983"/>
        <w:gridCol w:w="917"/>
        <w:gridCol w:w="828"/>
      </w:tblGrid>
      <w:tr w14:paraId="0B3C0B52" w14:textId="77777777" w:rsidTr="00B317B2">
        <w:tblPrEx>
          <w:tblW w:w="0" w:type="auto"/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tblLook w:val="04A0"/>
        </w:tblPrEx>
        <w:trPr>
          <w:trHeight w:val="340"/>
        </w:trPr>
        <w:tc>
          <w:tcPr>
            <w:tcW w:w="2122" w:type="dxa"/>
            <w:tcBorders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:rsidR="007802BD" w:rsidRPr="00B317B2" w:rsidP="008D45FA" w14:paraId="051AC3A3" w14:textId="6D913A78">
            <w:pPr>
              <w:jc w:val="center"/>
              <w:rPr>
                <w:rStyle w:val="TlotextuChar"/>
                <w:rFonts w:ascii="Arial" w:hAnsi="Arial" w:cs="Arial"/>
                <w:b/>
                <w:szCs w:val="20"/>
                <w:lang w:val="cs-CZ"/>
              </w:rPr>
            </w:pPr>
          </w:p>
        </w:tc>
        <w:tc>
          <w:tcPr>
            <w:tcW w:w="5500" w:type="dxa"/>
            <w:tcBorders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:rsidR="007802BD" w:rsidRPr="00B317B2" w:rsidP="005D36BF" w14:paraId="6ED001A7" w14:textId="5E87FA66">
            <w:pPr>
              <w:pStyle w:val="ListParagraph"/>
              <w:rPr>
                <w:rStyle w:val="TlotextuChar"/>
                <w:rFonts w:ascii="Arial" w:hAnsi="Arial" w:cs="Arial"/>
                <w:szCs w:val="20"/>
                <w:lang w:val="cs-CZ"/>
              </w:rPr>
            </w:pPr>
          </w:p>
        </w:tc>
        <w:tc>
          <w:tcPr>
            <w:tcW w:w="983" w:type="dxa"/>
            <w:tcBorders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:rsidR="007802BD" w:rsidRPr="00B317B2" w:rsidP="008D45FA" w14:paraId="3CDC61C6" w14:textId="77777777">
            <w:pPr>
              <w:jc w:val="center"/>
              <w:rPr>
                <w:b/>
                <w:bCs/>
                <w:color w:val="FFFFFF"/>
                <w:lang w:val="cs-CZ"/>
              </w:rPr>
            </w:pPr>
            <w:r w:rsidRPr="00B317B2">
              <w:rPr>
                <w:b/>
                <w:bCs/>
                <w:color w:val="FFFFFF"/>
                <w:lang w:val="cs-CZ"/>
              </w:rPr>
              <w:t>TERMÍN</w:t>
            </w:r>
          </w:p>
        </w:tc>
        <w:tc>
          <w:tcPr>
            <w:tcW w:w="917" w:type="dxa"/>
            <w:tcBorders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:rsidR="007802BD" w:rsidRPr="00B317B2" w:rsidP="008D45FA" w14:paraId="6D9FB761" w14:textId="77777777">
            <w:pPr>
              <w:jc w:val="center"/>
              <w:rPr>
                <w:b/>
                <w:bCs/>
                <w:color w:val="FFFFFF"/>
                <w:lang w:val="cs-CZ"/>
              </w:rPr>
            </w:pPr>
            <w:r w:rsidRPr="00B317B2">
              <w:rPr>
                <w:b/>
                <w:bCs/>
                <w:color w:val="FFFFFF"/>
                <w:lang w:val="cs-CZ"/>
              </w:rPr>
              <w:t>STAV</w:t>
            </w:r>
          </w:p>
        </w:tc>
        <w:tc>
          <w:tcPr>
            <w:tcW w:w="828" w:type="dxa"/>
            <w:tcBorders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:rsidR="007802BD" w:rsidRPr="00B317B2" w:rsidP="008D45FA" w14:paraId="234AE4E6" w14:textId="77777777">
            <w:pPr>
              <w:jc w:val="center"/>
              <w:rPr>
                <w:b/>
                <w:bCs/>
                <w:color w:val="FFFFFF"/>
                <w:lang w:val="cs-CZ"/>
              </w:rPr>
            </w:pPr>
            <w:r w:rsidRPr="00B317B2">
              <w:rPr>
                <w:b/>
                <w:bCs/>
                <w:color w:val="FFFFFF"/>
                <w:lang w:val="cs-CZ"/>
              </w:rPr>
              <w:t>ZODP.</w:t>
            </w:r>
          </w:p>
        </w:tc>
      </w:tr>
      <w:tr w14:paraId="3C58895C" w14:textId="77777777" w:rsidTr="00B317B2">
        <w:tblPrEx>
          <w:tblW w:w="0" w:type="auto"/>
          <w:tblLook w:val="04A0"/>
        </w:tblPrEx>
        <w:trPr>
          <w:trHeight w:val="340"/>
        </w:trPr>
        <w:tc>
          <w:tcPr>
            <w:tcW w:w="2122" w:type="dxa"/>
            <w:tcBorders>
              <w:bottom w:val="single" w:sz="4" w:space="0" w:color="BFBFBF" w:themeColor="background1" w:themeShade="BF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B3943" w:rsidRPr="00B317B2" w:rsidP="008D45FA" w14:paraId="198B125F" w14:textId="73A53603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>Harmonogram, aktuální stav a postup projektu</w:t>
            </w:r>
          </w:p>
        </w:tc>
        <w:tc>
          <w:tcPr>
            <w:tcW w:w="5500" w:type="dxa"/>
            <w:tcBorders>
              <w:left w:val="single" w:sz="8" w:space="0" w:color="808080" w:themeColor="background1" w:themeShade="80"/>
              <w:bottom w:val="single" w:sz="4" w:space="0" w:color="BFBFBF" w:themeColor="background1" w:themeShade="BF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B3943" w:rsidRPr="00B317B2" w:rsidP="00074AA7" w14:paraId="4D663BD7" w14:textId="4C1FB83D">
            <w:pPr>
              <w:pStyle w:val="ListParagraph"/>
              <w:numPr>
                <w:ilvl w:val="0"/>
                <w:numId w:val="15"/>
              </w:numPr>
              <w:rPr>
                <w:rStyle w:val="TlotextuChar"/>
                <w:rFonts w:ascii="Arial" w:hAnsi="Arial" w:cs="Arial"/>
                <w:szCs w:val="20"/>
                <w:lang w:val="cs-CZ"/>
              </w:rPr>
            </w:pP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>Aktuálně probíhá příprava externalit a architektonické soutěže včetně upřesňování stavebního programu s budoucími uživateli budovy, zahájena participace.</w:t>
            </w:r>
          </w:p>
          <w:p w:rsidR="00DB3943" w:rsidRPr="00B317B2" w:rsidP="00074AA7" w14:paraId="6DF54093" w14:textId="6A09AAC7">
            <w:pPr>
              <w:pStyle w:val="ListParagraph"/>
              <w:numPr>
                <w:ilvl w:val="0"/>
                <w:numId w:val="15"/>
              </w:numPr>
              <w:rPr>
                <w:rStyle w:val="TlotextuChar"/>
                <w:rFonts w:ascii="Arial" w:hAnsi="Arial" w:cs="Arial"/>
                <w:szCs w:val="20"/>
                <w:lang w:val="cs-CZ"/>
              </w:rPr>
            </w:pP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>Doplňující ekonomická studie schválen</w:t>
            </w:r>
            <w:r w:rsidRPr="00B317B2" w:rsidR="00B317B2">
              <w:rPr>
                <w:rStyle w:val="TlotextuChar"/>
                <w:rFonts w:ascii="Arial" w:hAnsi="Arial" w:cs="Arial"/>
                <w:szCs w:val="20"/>
                <w:lang w:val="cs-CZ"/>
              </w:rPr>
              <w:t>a</w:t>
            </w: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 xml:space="preserve"> v RHMP 26.4., schválení v ZHMP se předpokládá 27.5.</w:t>
            </w:r>
          </w:p>
          <w:p w:rsidR="00DB3943" w:rsidRPr="00B317B2" w:rsidP="00D21BCC" w14:paraId="06B18B88" w14:textId="3EA94E6D">
            <w:pPr>
              <w:pStyle w:val="ListParagraph"/>
              <w:numPr>
                <w:ilvl w:val="0"/>
                <w:numId w:val="15"/>
              </w:numPr>
              <w:rPr>
                <w:rStyle w:val="TlotextuChar"/>
                <w:rFonts w:ascii="Arial" w:hAnsi="Arial" w:cs="Arial"/>
                <w:szCs w:val="20"/>
                <w:lang w:val="cs-CZ"/>
              </w:rPr>
            </w:pP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>S ohledem na posun schválení materiálů v ZHMP byl upraven harmonogram soutěže, posun o 1 měsíc.</w:t>
            </w:r>
            <w:r w:rsidRPr="00B317B2" w:rsidR="00480F63">
              <w:rPr>
                <w:rStyle w:val="TlotextuChar"/>
                <w:rFonts w:ascii="Arial" w:hAnsi="Arial" w:cs="Arial"/>
                <w:szCs w:val="20"/>
                <w:lang w:val="cs-CZ"/>
              </w:rPr>
              <w:t xml:space="preserve"> Proběhla presentace upraveného harmonogramu</w:t>
            </w:r>
            <w:r w:rsidRPr="00B317B2" w:rsidR="00B317B2">
              <w:rPr>
                <w:rStyle w:val="TlotextuChar"/>
                <w:rFonts w:ascii="Arial" w:hAnsi="Arial" w:cs="Arial"/>
                <w:szCs w:val="20"/>
                <w:lang w:val="cs-CZ"/>
              </w:rPr>
              <w:t>.</w:t>
            </w:r>
          </w:p>
          <w:p w:rsidR="00420FF2" w:rsidRPr="00B317B2" w:rsidP="00D21BCC" w14:paraId="074C883A" w14:textId="2E21C302">
            <w:pPr>
              <w:pStyle w:val="ListParagraph"/>
              <w:numPr>
                <w:ilvl w:val="0"/>
                <w:numId w:val="15"/>
              </w:numPr>
              <w:rPr>
                <w:rStyle w:val="TlotextuChar"/>
                <w:rFonts w:ascii="Arial" w:hAnsi="Arial" w:cs="Arial"/>
                <w:szCs w:val="20"/>
                <w:lang w:val="cs-CZ"/>
              </w:rPr>
            </w:pP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>Informace</w:t>
            </w:r>
            <w:r w:rsidRPr="00B317B2" w:rsidR="001D15E4">
              <w:rPr>
                <w:rStyle w:val="TlotextuChar"/>
                <w:rFonts w:ascii="Arial" w:hAnsi="Arial" w:cs="Arial"/>
                <w:szCs w:val="20"/>
                <w:lang w:val="cs-CZ"/>
              </w:rPr>
              <w:t xml:space="preserve"> o nutnosti řešit v předstihu </w:t>
            </w:r>
            <w:r w:rsidRPr="00B317B2" w:rsidR="001C40E9">
              <w:rPr>
                <w:rStyle w:val="TlotextuChar"/>
                <w:rFonts w:ascii="Arial" w:hAnsi="Arial" w:cs="Arial"/>
                <w:szCs w:val="20"/>
                <w:lang w:val="cs-CZ"/>
              </w:rPr>
              <w:t>příp</w:t>
            </w:r>
            <w:r w:rsidRPr="00B317B2" w:rsidR="003A03F1">
              <w:rPr>
                <w:rStyle w:val="TlotextuChar"/>
                <w:rFonts w:ascii="Arial" w:hAnsi="Arial" w:cs="Arial"/>
                <w:szCs w:val="20"/>
                <w:lang w:val="cs-CZ"/>
              </w:rPr>
              <w:t>r</w:t>
            </w:r>
            <w:r w:rsidRPr="00B317B2" w:rsidR="001C40E9">
              <w:rPr>
                <w:rStyle w:val="TlotextuChar"/>
                <w:rFonts w:ascii="Arial" w:hAnsi="Arial" w:cs="Arial"/>
                <w:szCs w:val="20"/>
                <w:lang w:val="cs-CZ"/>
              </w:rPr>
              <w:t xml:space="preserve">avu </w:t>
            </w:r>
            <w:r w:rsidRPr="00B317B2" w:rsidR="001D15E4">
              <w:rPr>
                <w:rStyle w:val="TlotextuChar"/>
                <w:rFonts w:ascii="Arial" w:hAnsi="Arial" w:cs="Arial"/>
                <w:szCs w:val="20"/>
                <w:lang w:val="cs-CZ"/>
              </w:rPr>
              <w:t>externalit coby podmín</w:t>
            </w:r>
            <w:r w:rsidRPr="00B317B2" w:rsidR="001C40E9">
              <w:rPr>
                <w:rStyle w:val="TlotextuChar"/>
                <w:rFonts w:ascii="Arial" w:hAnsi="Arial" w:cs="Arial"/>
                <w:szCs w:val="20"/>
                <w:lang w:val="cs-CZ"/>
              </w:rPr>
              <w:t>ek pro</w:t>
            </w:r>
            <w:r w:rsidRPr="00B317B2" w:rsidR="001D15E4">
              <w:rPr>
                <w:rStyle w:val="TlotextuChar"/>
                <w:rFonts w:ascii="Arial" w:hAnsi="Arial" w:cs="Arial"/>
                <w:szCs w:val="20"/>
                <w:lang w:val="cs-CZ"/>
              </w:rPr>
              <w:t xml:space="preserve"> získání </w:t>
            </w:r>
            <w:r w:rsidRPr="00B317B2" w:rsidR="001C40E9">
              <w:rPr>
                <w:rStyle w:val="TlotextuChar"/>
                <w:rFonts w:ascii="Arial" w:hAnsi="Arial" w:cs="Arial"/>
                <w:szCs w:val="20"/>
                <w:lang w:val="cs-CZ"/>
              </w:rPr>
              <w:t>povolení ÚR</w:t>
            </w:r>
            <w:r w:rsidRPr="00B317B2" w:rsidR="001D15E4">
              <w:rPr>
                <w:rStyle w:val="TlotextuChar"/>
                <w:rFonts w:ascii="Arial" w:hAnsi="Arial" w:cs="Arial"/>
                <w:szCs w:val="20"/>
                <w:lang w:val="cs-CZ"/>
              </w:rPr>
              <w:t xml:space="preserve"> </w:t>
            </w:r>
            <w:r w:rsidRPr="00B317B2" w:rsidR="003A03F1">
              <w:rPr>
                <w:rStyle w:val="TlotextuChar"/>
                <w:rFonts w:ascii="Arial" w:hAnsi="Arial" w:cs="Arial"/>
                <w:szCs w:val="20"/>
                <w:lang w:val="cs-CZ"/>
              </w:rPr>
              <w:t xml:space="preserve">vlastní stavby, akcelerace </w:t>
            </w:r>
            <w:r w:rsidRPr="00B317B2" w:rsidR="00215444">
              <w:rPr>
                <w:rStyle w:val="TlotextuChar"/>
                <w:rFonts w:ascii="Arial" w:hAnsi="Arial" w:cs="Arial"/>
                <w:szCs w:val="20"/>
                <w:lang w:val="cs-CZ"/>
              </w:rPr>
              <w:t>tohoto okruhu</w:t>
            </w:r>
            <w:r w:rsidRPr="00B317B2" w:rsidR="00D97A94">
              <w:rPr>
                <w:rStyle w:val="TlotextuChar"/>
                <w:rFonts w:ascii="Arial" w:hAnsi="Arial" w:cs="Arial"/>
                <w:szCs w:val="20"/>
                <w:lang w:val="cs-CZ"/>
              </w:rPr>
              <w:t xml:space="preserve"> aktivit</w:t>
            </w:r>
            <w:r w:rsidRPr="00B317B2" w:rsidR="00215444">
              <w:rPr>
                <w:rStyle w:val="TlotextuChar"/>
                <w:rFonts w:ascii="Arial" w:hAnsi="Arial" w:cs="Arial"/>
                <w:szCs w:val="20"/>
                <w:lang w:val="cs-CZ"/>
              </w:rPr>
              <w:t xml:space="preserve"> bude vzápětí po nastartování architektonické sou</w:t>
            </w:r>
            <w:r w:rsidRPr="00B317B2" w:rsidR="00640646">
              <w:rPr>
                <w:rStyle w:val="TlotextuChar"/>
                <w:rFonts w:ascii="Arial" w:hAnsi="Arial" w:cs="Arial"/>
                <w:szCs w:val="20"/>
                <w:lang w:val="cs-CZ"/>
              </w:rPr>
              <w:t>těže</w:t>
            </w:r>
            <w:r w:rsidRPr="00B317B2" w:rsidR="00D97A94">
              <w:rPr>
                <w:rStyle w:val="TlotextuChar"/>
                <w:rFonts w:ascii="Arial" w:hAnsi="Arial" w:cs="Arial"/>
                <w:szCs w:val="20"/>
                <w:lang w:val="cs-CZ"/>
              </w:rPr>
              <w:t>.</w:t>
            </w:r>
          </w:p>
        </w:tc>
        <w:tc>
          <w:tcPr>
            <w:tcW w:w="983" w:type="dxa"/>
            <w:tcBorders>
              <w:left w:val="single" w:sz="8" w:space="0" w:color="808080" w:themeColor="background1" w:themeShade="80"/>
              <w:bottom w:val="single" w:sz="4" w:space="0" w:color="BFBFBF" w:themeColor="background1" w:themeShade="BF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B3943" w:rsidRPr="00B317B2" w:rsidP="008D45FA" w14:paraId="1E12D803" w14:textId="0C13062F">
            <w:pPr>
              <w:jc w:val="both"/>
              <w:rPr>
                <w:rStyle w:val="TlotextuChar"/>
                <w:rFonts w:ascii="Arial" w:hAnsi="Arial" w:cs="Arial"/>
                <w:szCs w:val="20"/>
                <w:lang w:val="cs-CZ"/>
              </w:rPr>
            </w:pPr>
          </w:p>
        </w:tc>
        <w:tc>
          <w:tcPr>
            <w:tcW w:w="917" w:type="dxa"/>
            <w:tcBorders>
              <w:left w:val="single" w:sz="8" w:space="0" w:color="808080" w:themeColor="background1" w:themeShade="80"/>
              <w:bottom w:val="single" w:sz="4" w:space="0" w:color="BFBFBF" w:themeColor="background1" w:themeShade="BF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B3943" w:rsidRPr="00B317B2" w:rsidP="008D45FA" w14:paraId="53F5B4BE" w14:textId="72CBB606">
            <w:pPr>
              <w:jc w:val="both"/>
              <w:rPr>
                <w:rStyle w:val="TlotextuChar"/>
                <w:rFonts w:ascii="Arial" w:hAnsi="Arial" w:cs="Arial"/>
                <w:szCs w:val="20"/>
                <w:lang w:val="cs-CZ"/>
              </w:rPr>
            </w:pPr>
          </w:p>
        </w:tc>
        <w:tc>
          <w:tcPr>
            <w:tcW w:w="828" w:type="dxa"/>
            <w:tcBorders>
              <w:left w:val="single" w:sz="8" w:space="0" w:color="808080" w:themeColor="background1" w:themeShade="80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DB3943" w:rsidRPr="00B317B2" w:rsidP="008D45FA" w14:paraId="1423CC12" w14:textId="18B85619">
            <w:pPr>
              <w:jc w:val="both"/>
              <w:rPr>
                <w:rStyle w:val="TlotextuChar"/>
                <w:rFonts w:ascii="Arial" w:hAnsi="Arial" w:cs="Arial"/>
                <w:szCs w:val="20"/>
                <w:lang w:val="cs-CZ"/>
              </w:rPr>
            </w:pPr>
          </w:p>
        </w:tc>
      </w:tr>
    </w:tbl>
    <w:p w:rsidR="007802BD" w:rsidRPr="00B317B2" w:rsidP="007802BD" w14:paraId="4BBB7346" w14:textId="77777777"/>
    <w:p w:rsidR="007802BD" w:rsidRPr="00B317B2" w:rsidP="007802BD" w14:paraId="714229A8" w14:textId="77777777">
      <w:pPr>
        <w:rPr>
          <w:rFonts w:eastAsiaTheme="minorEastAsia"/>
          <w:bCs/>
        </w:rPr>
      </w:pPr>
    </w:p>
    <w:p w:rsidR="005D36BF" w:rsidRPr="00B317B2" w:rsidP="005D36BF" w14:paraId="23822113" w14:textId="2AF871DE">
      <w:pPr>
        <w:rPr>
          <w:b/>
          <w:bCs/>
        </w:rPr>
      </w:pPr>
      <w:r w:rsidRPr="00B317B2">
        <w:rPr>
          <w:b/>
          <w:bCs/>
        </w:rPr>
        <w:t xml:space="preserve">2. </w:t>
      </w:r>
      <w:r w:rsidRPr="00B317B2" w:rsidR="004F4834">
        <w:rPr>
          <w:b/>
          <w:bCs/>
        </w:rPr>
        <w:t>Příprava architektonické soutěže</w:t>
      </w:r>
      <w:r w:rsidRPr="00B317B2" w:rsidR="004F4834">
        <w:t> (stav přípravy, porota a přizvaní odborníci, participace…)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1901"/>
        <w:gridCol w:w="5721"/>
        <w:gridCol w:w="983"/>
        <w:gridCol w:w="983"/>
        <w:gridCol w:w="828"/>
      </w:tblGrid>
      <w:tr w14:paraId="493096A3" w14:textId="77777777" w:rsidTr="006153E6">
        <w:tblPrEx>
          <w:tblW w:w="0" w:type="auto"/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tblLook w:val="04A0"/>
        </w:tblPrEx>
        <w:trPr>
          <w:trHeight w:val="340"/>
        </w:trPr>
        <w:tc>
          <w:tcPr>
            <w:tcW w:w="1901" w:type="dxa"/>
            <w:tcBorders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:rsidR="007802BD" w:rsidRPr="00B317B2" w:rsidP="008D45FA" w14:paraId="16C03613" w14:textId="4BC96CA9">
            <w:pPr>
              <w:jc w:val="center"/>
              <w:rPr>
                <w:rStyle w:val="TlotextuChar"/>
                <w:rFonts w:ascii="Arial" w:hAnsi="Arial" w:cs="Arial"/>
                <w:b/>
                <w:szCs w:val="20"/>
                <w:lang w:val="cs-CZ"/>
              </w:rPr>
            </w:pPr>
          </w:p>
        </w:tc>
        <w:tc>
          <w:tcPr>
            <w:tcW w:w="5721" w:type="dxa"/>
            <w:tcBorders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:rsidR="007802BD" w:rsidRPr="00B317B2" w:rsidP="008D45FA" w14:paraId="66E74041" w14:textId="77777777">
            <w:pPr>
              <w:jc w:val="center"/>
              <w:rPr>
                <w:rStyle w:val="TlotextuChar"/>
                <w:rFonts w:ascii="Arial" w:hAnsi="Arial" w:cs="Arial"/>
                <w:b/>
                <w:szCs w:val="20"/>
                <w:lang w:val="cs-CZ"/>
              </w:rPr>
            </w:pPr>
          </w:p>
        </w:tc>
        <w:tc>
          <w:tcPr>
            <w:tcW w:w="983" w:type="dxa"/>
            <w:tcBorders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:rsidR="007802BD" w:rsidRPr="00B317B2" w:rsidP="008D45FA" w14:paraId="5098F725" w14:textId="77777777">
            <w:pPr>
              <w:jc w:val="center"/>
              <w:rPr>
                <w:b/>
                <w:bCs/>
                <w:color w:val="FFFFFF"/>
                <w:lang w:val="cs-CZ"/>
              </w:rPr>
            </w:pPr>
            <w:r w:rsidRPr="00B317B2">
              <w:rPr>
                <w:b/>
                <w:bCs/>
                <w:color w:val="FFFFFF"/>
                <w:lang w:val="cs-CZ"/>
              </w:rPr>
              <w:t>TERMÍN</w:t>
            </w:r>
          </w:p>
        </w:tc>
        <w:tc>
          <w:tcPr>
            <w:tcW w:w="983" w:type="dxa"/>
            <w:tcBorders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:rsidR="007802BD" w:rsidRPr="00B317B2" w:rsidP="008D45FA" w14:paraId="174E381C" w14:textId="77777777">
            <w:pPr>
              <w:jc w:val="center"/>
              <w:rPr>
                <w:b/>
                <w:bCs/>
                <w:color w:val="FFFFFF"/>
                <w:lang w:val="cs-CZ"/>
              </w:rPr>
            </w:pPr>
            <w:r w:rsidRPr="00B317B2">
              <w:rPr>
                <w:b/>
                <w:bCs/>
                <w:color w:val="FFFFFF"/>
                <w:lang w:val="cs-CZ"/>
              </w:rPr>
              <w:t>STAV</w:t>
            </w:r>
          </w:p>
        </w:tc>
        <w:tc>
          <w:tcPr>
            <w:tcW w:w="828" w:type="dxa"/>
            <w:tcBorders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:rsidR="007802BD" w:rsidRPr="00B317B2" w:rsidP="008D45FA" w14:paraId="2ECB52B4" w14:textId="77777777">
            <w:pPr>
              <w:jc w:val="center"/>
              <w:rPr>
                <w:b/>
                <w:bCs/>
                <w:color w:val="FFFFFF"/>
                <w:lang w:val="cs-CZ"/>
              </w:rPr>
            </w:pPr>
            <w:r w:rsidRPr="00B317B2">
              <w:rPr>
                <w:b/>
                <w:bCs/>
                <w:color w:val="FFFFFF"/>
                <w:lang w:val="cs-CZ"/>
              </w:rPr>
              <w:t>ZODP.</w:t>
            </w:r>
          </w:p>
        </w:tc>
      </w:tr>
      <w:tr w14:paraId="218B4E65" w14:textId="77777777" w:rsidTr="000070A3">
        <w:tblPrEx>
          <w:tblW w:w="0" w:type="auto"/>
          <w:tblLook w:val="04A0"/>
        </w:tblPrEx>
        <w:trPr>
          <w:trHeight w:val="340"/>
        </w:trPr>
        <w:tc>
          <w:tcPr>
            <w:tcW w:w="1901" w:type="dxa"/>
            <w:vMerge w:val="restart"/>
            <w:tcBorders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317B2" w:rsidRPr="00160E23" w:rsidP="00571BB6" w14:paraId="5924ABD3" w14:textId="1C23BD17">
            <w:pPr>
              <w:rPr>
                <w:rStyle w:val="TlotextuChar"/>
                <w:rFonts w:ascii="Arial" w:hAnsi="Arial" w:cs="Arial"/>
                <w:bCs/>
                <w:szCs w:val="20"/>
                <w:lang w:val="cs-CZ"/>
              </w:rPr>
            </w:pPr>
            <w:r w:rsidRPr="00160E23">
              <w:rPr>
                <w:rStyle w:val="TlotextuChar"/>
                <w:rFonts w:ascii="Arial" w:hAnsi="Arial" w:cs="Arial"/>
                <w:bCs/>
                <w:szCs w:val="20"/>
              </w:rPr>
              <w:t xml:space="preserve">Příprava architektonické soutěže, </w:t>
            </w:r>
            <w:r w:rsidRPr="00160E23">
              <w:t>komentováno</w:t>
            </w:r>
          </w:p>
        </w:tc>
        <w:tc>
          <w:tcPr>
            <w:tcW w:w="5721" w:type="dxa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317B2" w:rsidRPr="00160E23" w:rsidP="00571BB6" w14:paraId="6EE0A547" w14:textId="0FE97DDF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  <w:r w:rsidRPr="00160E23">
              <w:rPr>
                <w:rStyle w:val="TlotextuChar"/>
                <w:rFonts w:ascii="Arial" w:hAnsi="Arial" w:cs="Arial"/>
                <w:szCs w:val="20"/>
              </w:rPr>
              <w:t>Řešené</w:t>
            </w:r>
            <w:r w:rsidRPr="00160E23">
              <w:rPr>
                <w:rStyle w:val="TlotextuChar"/>
                <w:rFonts w:ascii="Arial" w:hAnsi="Arial" w:cs="Arial"/>
                <w:szCs w:val="20"/>
              </w:rPr>
              <w:t xml:space="preserve"> </w:t>
            </w:r>
            <w:r w:rsidRPr="00160E23">
              <w:rPr>
                <w:rStyle w:val="TlotextuChar"/>
                <w:rFonts w:ascii="Arial" w:hAnsi="Arial" w:cs="Arial"/>
                <w:szCs w:val="20"/>
              </w:rPr>
              <w:t>území</w:t>
            </w:r>
            <w:r w:rsidRPr="00160E23">
              <w:rPr>
                <w:rStyle w:val="TlotextuChar"/>
                <w:rFonts w:ascii="Arial" w:hAnsi="Arial" w:cs="Arial"/>
                <w:szCs w:val="20"/>
              </w:rPr>
              <w:t xml:space="preserve">: </w:t>
            </w:r>
            <w:r w:rsidRPr="00160E23">
              <w:rPr>
                <w:rStyle w:val="TlotextuChar"/>
                <w:rFonts w:ascii="Arial" w:hAnsi="Arial" w:cs="Arial"/>
                <w:szCs w:val="20"/>
              </w:rPr>
              <w:t>upr</w:t>
            </w:r>
            <w:r w:rsidRPr="00160E23">
              <w:rPr>
                <w:rStyle w:val="TlotextuChar"/>
                <w:rFonts w:ascii="Arial" w:hAnsi="Arial"/>
              </w:rPr>
              <w:t>aveno</w:t>
            </w:r>
            <w:r w:rsidRPr="00160E23">
              <w:rPr>
                <w:rStyle w:val="TlotextuChar"/>
                <w:rFonts w:ascii="Arial" w:hAnsi="Arial"/>
              </w:rPr>
              <w:t xml:space="preserve"> </w:t>
            </w:r>
            <w:r w:rsidRPr="00160E23">
              <w:rPr>
                <w:rStyle w:val="TlotextuChar"/>
                <w:rFonts w:ascii="Arial" w:hAnsi="Arial"/>
              </w:rPr>
              <w:t>dle</w:t>
            </w:r>
            <w:r w:rsidRPr="00160E23">
              <w:rPr>
                <w:rStyle w:val="TlotextuChar"/>
                <w:rFonts w:ascii="Arial" w:hAnsi="Arial"/>
              </w:rPr>
              <w:t xml:space="preserve"> </w:t>
            </w:r>
            <w:r w:rsidRPr="00160E23">
              <w:rPr>
                <w:rStyle w:val="TlotextuChar"/>
                <w:rFonts w:ascii="Arial" w:hAnsi="Arial"/>
              </w:rPr>
              <w:t>dílčích</w:t>
            </w:r>
            <w:r w:rsidRPr="00160E23">
              <w:rPr>
                <w:rStyle w:val="TlotextuChar"/>
                <w:rFonts w:ascii="Arial" w:hAnsi="Arial"/>
              </w:rPr>
              <w:t xml:space="preserve"> </w:t>
            </w:r>
            <w:r w:rsidRPr="00160E23">
              <w:rPr>
                <w:rStyle w:val="TlotextuChar"/>
                <w:rFonts w:ascii="Arial" w:hAnsi="Arial"/>
              </w:rPr>
              <w:t>jednání</w:t>
            </w:r>
          </w:p>
        </w:tc>
        <w:tc>
          <w:tcPr>
            <w:tcW w:w="983" w:type="dxa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317B2" w:rsidRPr="00B317B2" w:rsidP="00571BB6" w14:paraId="3B3176A6" w14:textId="77777777">
            <w:pPr>
              <w:rPr>
                <w:rStyle w:val="TlotextuChar"/>
                <w:rFonts w:ascii="Arial" w:hAnsi="Arial" w:cs="Arial"/>
                <w:color w:val="AEAAAA" w:themeColor="background2" w:themeShade="BF"/>
                <w:szCs w:val="20"/>
                <w:lang w:val="cs-CZ"/>
              </w:rPr>
            </w:pPr>
          </w:p>
        </w:tc>
        <w:tc>
          <w:tcPr>
            <w:tcW w:w="983" w:type="dxa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317B2" w:rsidRPr="00B317B2" w:rsidP="00571BB6" w14:paraId="73A1A0D5" w14:textId="77777777">
            <w:pPr>
              <w:rPr>
                <w:rStyle w:val="TlotextuChar"/>
                <w:rFonts w:ascii="Arial" w:hAnsi="Arial" w:cs="Arial"/>
                <w:color w:val="AEAAAA" w:themeColor="background2" w:themeShade="BF"/>
                <w:szCs w:val="20"/>
                <w:lang w:val="cs-CZ"/>
              </w:rPr>
            </w:pPr>
          </w:p>
        </w:tc>
        <w:tc>
          <w:tcPr>
            <w:tcW w:w="828" w:type="dxa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317B2" w:rsidRPr="00B317B2" w:rsidP="00571BB6" w14:paraId="1AA4061D" w14:textId="77777777">
            <w:pPr>
              <w:rPr>
                <w:rStyle w:val="TlotextuChar"/>
                <w:rFonts w:ascii="Arial" w:hAnsi="Arial" w:cs="Arial"/>
                <w:color w:val="AEAAAA" w:themeColor="background2" w:themeShade="BF"/>
                <w:szCs w:val="20"/>
                <w:lang w:val="cs-CZ"/>
              </w:rPr>
            </w:pPr>
          </w:p>
        </w:tc>
      </w:tr>
      <w:tr w14:paraId="45219994" w14:textId="77777777" w:rsidTr="000070A3">
        <w:tblPrEx>
          <w:tblW w:w="0" w:type="auto"/>
          <w:tblLook w:val="04A0"/>
        </w:tblPrEx>
        <w:trPr>
          <w:trHeight w:val="340"/>
        </w:trPr>
        <w:tc>
          <w:tcPr>
            <w:tcW w:w="1901" w:type="dxa"/>
            <w:vMerge/>
            <w:tcBorders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317B2" w:rsidRPr="00160E23" w:rsidP="00571BB6" w14:paraId="3E4B7155" w14:textId="591B46C9">
            <w:pPr>
              <w:rPr>
                <w:rStyle w:val="TlotextuChar"/>
                <w:rFonts w:ascii="Arial" w:hAnsi="Arial" w:cs="Arial"/>
                <w:b/>
                <w:szCs w:val="20"/>
                <w:lang w:val="cs-CZ"/>
              </w:rPr>
            </w:pPr>
          </w:p>
        </w:tc>
        <w:tc>
          <w:tcPr>
            <w:tcW w:w="5721" w:type="dxa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317B2" w:rsidRPr="00160E23" w:rsidP="00571BB6" w14:paraId="6F478DE9" w14:textId="3B16D0F5">
            <w:pPr>
              <w:jc w:val="both"/>
              <w:rPr>
                <w:rStyle w:val="TlotextuChar"/>
                <w:rFonts w:ascii="Arial" w:hAnsi="Arial" w:cs="Arial"/>
                <w:szCs w:val="20"/>
                <w:lang w:val="cs-CZ"/>
              </w:rPr>
            </w:pPr>
            <w:r w:rsidRPr="00160E23">
              <w:rPr>
                <w:rStyle w:val="TlotextuChar"/>
                <w:rFonts w:ascii="Arial" w:hAnsi="Arial" w:cs="Arial"/>
                <w:szCs w:val="20"/>
              </w:rPr>
              <w:t>Výběrová</w:t>
            </w:r>
            <w:r w:rsidRPr="00160E23">
              <w:rPr>
                <w:rStyle w:val="TlotextuChar"/>
                <w:rFonts w:ascii="Arial" w:hAnsi="Arial" w:cs="Arial"/>
                <w:szCs w:val="20"/>
              </w:rPr>
              <w:t xml:space="preserve"> </w:t>
            </w:r>
            <w:r w:rsidRPr="00160E23">
              <w:rPr>
                <w:rStyle w:val="TlotextuChar"/>
                <w:rFonts w:ascii="Arial" w:hAnsi="Arial" w:cs="Arial"/>
                <w:szCs w:val="20"/>
              </w:rPr>
              <w:t>řízení</w:t>
            </w:r>
            <w:r w:rsidRPr="00160E23">
              <w:rPr>
                <w:rStyle w:val="TlotextuChar"/>
                <w:rFonts w:ascii="Arial" w:hAnsi="Arial" w:cs="Arial"/>
                <w:szCs w:val="20"/>
              </w:rPr>
              <w:t xml:space="preserve">: </w:t>
            </w:r>
            <w:r w:rsidRPr="00160E23">
              <w:rPr>
                <w:rStyle w:val="TlotextuChar"/>
                <w:rFonts w:ascii="Arial" w:hAnsi="Arial" w:cs="Arial"/>
                <w:szCs w:val="20"/>
              </w:rPr>
              <w:t>byl</w:t>
            </w:r>
            <w:r w:rsidRPr="00160E23">
              <w:rPr>
                <w:rStyle w:val="TlotextuChar"/>
                <w:rFonts w:ascii="Arial" w:hAnsi="Arial" w:cs="Arial"/>
                <w:szCs w:val="20"/>
              </w:rPr>
              <w:t xml:space="preserve"> </w:t>
            </w:r>
            <w:r w:rsidRPr="00160E23">
              <w:rPr>
                <w:rStyle w:val="TlotextuChar"/>
                <w:rFonts w:ascii="Arial" w:hAnsi="Arial" w:cs="Arial"/>
                <w:szCs w:val="20"/>
              </w:rPr>
              <w:t>vybrán</w:t>
            </w:r>
            <w:r w:rsidRPr="00160E23">
              <w:rPr>
                <w:rStyle w:val="TlotextuChar"/>
                <w:rFonts w:ascii="Arial" w:hAnsi="Arial" w:cs="Arial"/>
                <w:szCs w:val="20"/>
              </w:rPr>
              <w:t xml:space="preserve"> </w:t>
            </w:r>
            <w:r w:rsidRPr="00160E23">
              <w:rPr>
                <w:rStyle w:val="TlotextuChar"/>
                <w:rFonts w:ascii="Arial" w:hAnsi="Arial" w:cs="Arial"/>
                <w:szCs w:val="20"/>
              </w:rPr>
              <w:t>poskytovatel</w:t>
            </w:r>
            <w:r w:rsidRPr="00160E23">
              <w:rPr>
                <w:rStyle w:val="TlotextuChar"/>
                <w:rFonts w:ascii="Arial" w:hAnsi="Arial" w:cs="Arial"/>
                <w:szCs w:val="20"/>
              </w:rPr>
              <w:t xml:space="preserve"> </w:t>
            </w:r>
            <w:r w:rsidRPr="00160E23">
              <w:rPr>
                <w:rStyle w:val="TlotextuChar"/>
                <w:rFonts w:ascii="Arial" w:hAnsi="Arial" w:cs="Arial"/>
                <w:szCs w:val="20"/>
              </w:rPr>
              <w:t>služeb</w:t>
            </w:r>
            <w:r w:rsidRPr="00160E23">
              <w:rPr>
                <w:rStyle w:val="TlotextuChar"/>
                <w:rFonts w:ascii="Arial" w:hAnsi="Arial" w:cs="Arial"/>
                <w:szCs w:val="20"/>
              </w:rPr>
              <w:t xml:space="preserve"> </w:t>
            </w:r>
            <w:r w:rsidRPr="00160E23">
              <w:rPr>
                <w:rStyle w:val="TlotextuChar"/>
                <w:rFonts w:ascii="Arial" w:hAnsi="Arial" w:cs="Arial"/>
                <w:szCs w:val="20"/>
              </w:rPr>
              <w:t>organizačního</w:t>
            </w:r>
            <w:r w:rsidRPr="00160E23">
              <w:rPr>
                <w:rStyle w:val="TlotextuChar"/>
                <w:rFonts w:ascii="Arial" w:hAnsi="Arial" w:cs="Arial"/>
                <w:szCs w:val="20"/>
              </w:rPr>
              <w:t xml:space="preserve"> </w:t>
            </w:r>
            <w:r w:rsidRPr="00160E23">
              <w:rPr>
                <w:rStyle w:val="TlotextuChar"/>
                <w:rFonts w:ascii="Arial" w:hAnsi="Arial" w:cs="Arial"/>
                <w:szCs w:val="20"/>
              </w:rPr>
              <w:t>zajištění</w:t>
            </w:r>
            <w:r w:rsidRPr="00160E23">
              <w:rPr>
                <w:rStyle w:val="TlotextuChar"/>
                <w:rFonts w:ascii="Arial" w:hAnsi="Arial" w:cs="Arial"/>
                <w:szCs w:val="20"/>
              </w:rPr>
              <w:t xml:space="preserve"> (</w:t>
            </w:r>
            <w:r w:rsidRPr="00160E23">
              <w:rPr>
                <w:rStyle w:val="TlotextuChar"/>
                <w:rFonts w:ascii="Arial" w:hAnsi="Arial" w:cs="Arial"/>
                <w:szCs w:val="20"/>
              </w:rPr>
              <w:t>právníci</w:t>
            </w:r>
            <w:r w:rsidRPr="00160E23">
              <w:rPr>
                <w:rStyle w:val="TlotextuChar"/>
                <w:rFonts w:ascii="Arial" w:hAnsi="Arial" w:cs="Arial"/>
                <w:szCs w:val="20"/>
              </w:rPr>
              <w:t xml:space="preserve"> </w:t>
            </w:r>
            <w:r w:rsidRPr="00160E23">
              <w:rPr>
                <w:rStyle w:val="TlotextuChar"/>
                <w:rFonts w:ascii="Arial" w:hAnsi="Arial" w:cs="Arial"/>
                <w:szCs w:val="20"/>
              </w:rPr>
              <w:t>soutěže</w:t>
            </w:r>
            <w:r w:rsidRPr="00160E23">
              <w:rPr>
                <w:rStyle w:val="TlotextuChar"/>
                <w:rFonts w:ascii="Arial" w:hAnsi="Arial" w:cs="Arial"/>
                <w:szCs w:val="20"/>
              </w:rPr>
              <w:t xml:space="preserve">) a </w:t>
            </w:r>
            <w:r w:rsidRPr="00160E23">
              <w:rPr>
                <w:rStyle w:val="TlotextuChar"/>
                <w:rFonts w:ascii="Arial" w:hAnsi="Arial" w:cs="Arial"/>
                <w:szCs w:val="20"/>
              </w:rPr>
              <w:t>architekti</w:t>
            </w:r>
            <w:r w:rsidRPr="00160E23">
              <w:rPr>
                <w:rStyle w:val="TlotextuChar"/>
                <w:rFonts w:ascii="Arial" w:hAnsi="Arial" w:cs="Arial"/>
                <w:szCs w:val="20"/>
              </w:rPr>
              <w:t xml:space="preserve"> </w:t>
            </w:r>
            <w:r w:rsidRPr="00160E23">
              <w:rPr>
                <w:rStyle w:val="TlotextuChar"/>
                <w:rFonts w:ascii="Arial" w:hAnsi="Arial" w:cs="Arial"/>
                <w:szCs w:val="20"/>
              </w:rPr>
              <w:t>soutěže</w:t>
            </w:r>
            <w:r w:rsidRPr="00160E23">
              <w:rPr>
                <w:rStyle w:val="TlotextuChar"/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983" w:type="dxa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317B2" w:rsidRPr="00B317B2" w:rsidP="00571BB6" w14:paraId="271C2127" w14:textId="77777777">
            <w:pPr>
              <w:rPr>
                <w:rStyle w:val="TlotextuChar"/>
                <w:rFonts w:ascii="Arial" w:hAnsi="Arial" w:cs="Arial"/>
                <w:color w:val="AEAAAA" w:themeColor="background2" w:themeShade="BF"/>
                <w:szCs w:val="20"/>
                <w:lang w:val="cs-CZ"/>
              </w:rPr>
            </w:pPr>
          </w:p>
        </w:tc>
        <w:tc>
          <w:tcPr>
            <w:tcW w:w="983" w:type="dxa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317B2" w:rsidRPr="00B317B2" w:rsidP="00571BB6" w14:paraId="7D30923B" w14:textId="77777777">
            <w:pPr>
              <w:rPr>
                <w:rStyle w:val="TlotextuChar"/>
                <w:rFonts w:ascii="Arial" w:hAnsi="Arial" w:cs="Arial"/>
                <w:color w:val="AEAAAA" w:themeColor="background2" w:themeShade="BF"/>
                <w:szCs w:val="20"/>
                <w:lang w:val="cs-CZ"/>
              </w:rPr>
            </w:pPr>
          </w:p>
        </w:tc>
        <w:tc>
          <w:tcPr>
            <w:tcW w:w="828" w:type="dxa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317B2" w:rsidRPr="00B317B2" w:rsidP="00571BB6" w14:paraId="4B66E30F" w14:textId="77777777">
            <w:pPr>
              <w:rPr>
                <w:rStyle w:val="TlotextuChar"/>
                <w:rFonts w:ascii="Arial" w:hAnsi="Arial" w:cs="Arial"/>
                <w:color w:val="AEAAAA" w:themeColor="background2" w:themeShade="BF"/>
                <w:szCs w:val="20"/>
                <w:lang w:val="cs-CZ"/>
              </w:rPr>
            </w:pPr>
          </w:p>
        </w:tc>
      </w:tr>
      <w:tr w14:paraId="0EC0CC50" w14:textId="77777777" w:rsidTr="000070A3">
        <w:tblPrEx>
          <w:tblW w:w="0" w:type="auto"/>
          <w:tblLook w:val="04A0"/>
        </w:tblPrEx>
        <w:trPr>
          <w:trHeight w:val="340"/>
        </w:trPr>
        <w:tc>
          <w:tcPr>
            <w:tcW w:w="1901" w:type="dxa"/>
            <w:vMerge/>
            <w:tcBorders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317B2" w:rsidRPr="00160E23" w:rsidP="00571BB6" w14:paraId="5D3EA4A5" w14:textId="2A8A8D18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</w:p>
        </w:tc>
        <w:tc>
          <w:tcPr>
            <w:tcW w:w="5721" w:type="dxa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317B2" w:rsidRPr="00160E23" w:rsidP="00571BB6" w14:paraId="473F3E2F" w14:textId="279B32C8">
            <w:pPr>
              <w:rPr>
                <w:rStyle w:val="TlotextuChar"/>
                <w:rFonts w:ascii="Arial" w:hAnsi="Arial" w:cs="Arial"/>
                <w:color w:val="AEAAAA" w:themeColor="background2" w:themeShade="BF"/>
                <w:szCs w:val="20"/>
                <w:lang w:val="cs-CZ"/>
              </w:rPr>
            </w:pPr>
            <w:r w:rsidRPr="00160E23">
              <w:rPr>
                <w:rStyle w:val="TlotextuChar"/>
                <w:rFonts w:ascii="Arial" w:hAnsi="Arial" w:cs="Arial"/>
                <w:szCs w:val="20"/>
              </w:rPr>
              <w:t xml:space="preserve">Byl navržen rozpočet na ceny a odměny, bude </w:t>
            </w:r>
            <w:r w:rsidRPr="00160E23" w:rsidR="00160E23">
              <w:rPr>
                <w:rStyle w:val="TlotextuChar"/>
                <w:rFonts w:ascii="Arial" w:hAnsi="Arial" w:cs="Arial"/>
                <w:szCs w:val="20"/>
              </w:rPr>
              <w:t xml:space="preserve">ještě projednáno a </w:t>
            </w:r>
            <w:r w:rsidRPr="00160E23">
              <w:rPr>
                <w:rStyle w:val="TlotextuChar"/>
                <w:rFonts w:ascii="Arial" w:hAnsi="Arial" w:cs="Arial"/>
                <w:szCs w:val="20"/>
              </w:rPr>
              <w:t>odsouhlaseno porotou</w:t>
            </w:r>
          </w:p>
        </w:tc>
        <w:tc>
          <w:tcPr>
            <w:tcW w:w="983" w:type="dxa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317B2" w:rsidRPr="00B317B2" w:rsidP="00571BB6" w14:paraId="60416EA8" w14:textId="77777777">
            <w:pPr>
              <w:rPr>
                <w:rStyle w:val="TlotextuChar"/>
                <w:rFonts w:ascii="Arial" w:hAnsi="Arial" w:cs="Arial"/>
                <w:b/>
                <w:szCs w:val="20"/>
                <w:lang w:val="cs-CZ"/>
              </w:rPr>
            </w:pPr>
          </w:p>
        </w:tc>
        <w:tc>
          <w:tcPr>
            <w:tcW w:w="983" w:type="dxa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317B2" w:rsidRPr="00B317B2" w:rsidP="00571BB6" w14:paraId="493F1E37" w14:textId="77777777">
            <w:pPr>
              <w:rPr>
                <w:rStyle w:val="TlotextuChar"/>
                <w:rFonts w:ascii="Arial" w:hAnsi="Arial" w:cs="Arial"/>
                <w:b/>
                <w:szCs w:val="20"/>
                <w:lang w:val="cs-CZ"/>
              </w:rPr>
            </w:pPr>
          </w:p>
        </w:tc>
        <w:tc>
          <w:tcPr>
            <w:tcW w:w="828" w:type="dxa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317B2" w:rsidRPr="00B317B2" w:rsidP="00571BB6" w14:paraId="1576EF23" w14:textId="77777777">
            <w:pPr>
              <w:rPr>
                <w:rStyle w:val="TlotextuChar"/>
                <w:rFonts w:ascii="Arial" w:hAnsi="Arial" w:cs="Arial"/>
                <w:b/>
                <w:szCs w:val="20"/>
                <w:lang w:val="cs-CZ"/>
              </w:rPr>
            </w:pPr>
          </w:p>
        </w:tc>
      </w:tr>
      <w:tr w14:paraId="4E1C60F7" w14:textId="77777777" w:rsidTr="000070A3">
        <w:tblPrEx>
          <w:tblW w:w="0" w:type="auto"/>
          <w:tblLook w:val="04A0"/>
        </w:tblPrEx>
        <w:trPr>
          <w:trHeight w:val="340"/>
        </w:trPr>
        <w:tc>
          <w:tcPr>
            <w:tcW w:w="1901" w:type="dxa"/>
            <w:vMerge/>
            <w:tcBorders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317B2" w:rsidRPr="00B317B2" w:rsidP="00571BB6" w14:paraId="7B28CDA8" w14:textId="4E3010E0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</w:p>
        </w:tc>
        <w:tc>
          <w:tcPr>
            <w:tcW w:w="5721" w:type="dxa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317B2" w:rsidRPr="00B317B2" w:rsidP="006153E6" w14:paraId="67669BE4" w14:textId="381D3BCC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 xml:space="preserve">Proběhne Průzkum trhu / </w:t>
            </w: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>Meet</w:t>
            </w: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 xml:space="preserve"> </w:t>
            </w: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>the</w:t>
            </w: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 xml:space="preserve"> </w:t>
            </w: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>buyer</w:t>
            </w:r>
          </w:p>
        </w:tc>
        <w:tc>
          <w:tcPr>
            <w:tcW w:w="983" w:type="dxa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317B2" w:rsidRPr="00B317B2" w:rsidP="00571BB6" w14:paraId="66776F63" w14:textId="77777777">
            <w:pPr>
              <w:rPr>
                <w:rStyle w:val="TlotextuChar"/>
                <w:rFonts w:ascii="Arial" w:hAnsi="Arial" w:cs="Arial"/>
                <w:b/>
                <w:szCs w:val="20"/>
                <w:lang w:val="cs-CZ"/>
              </w:rPr>
            </w:pPr>
          </w:p>
        </w:tc>
        <w:tc>
          <w:tcPr>
            <w:tcW w:w="983" w:type="dxa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317B2" w:rsidRPr="00B317B2" w:rsidP="00571BB6" w14:paraId="0EF928F2" w14:textId="77777777">
            <w:pPr>
              <w:rPr>
                <w:rStyle w:val="TlotextuChar"/>
                <w:rFonts w:ascii="Arial" w:hAnsi="Arial" w:cs="Arial"/>
                <w:b/>
                <w:szCs w:val="20"/>
                <w:lang w:val="cs-CZ"/>
              </w:rPr>
            </w:pPr>
          </w:p>
        </w:tc>
        <w:tc>
          <w:tcPr>
            <w:tcW w:w="828" w:type="dxa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317B2" w:rsidRPr="00B317B2" w:rsidP="00571BB6" w14:paraId="07A488AF" w14:textId="77777777">
            <w:pPr>
              <w:rPr>
                <w:rStyle w:val="TlotextuChar"/>
                <w:rFonts w:ascii="Arial" w:hAnsi="Arial" w:cs="Arial"/>
                <w:b/>
                <w:szCs w:val="20"/>
                <w:lang w:val="cs-CZ"/>
              </w:rPr>
            </w:pPr>
          </w:p>
        </w:tc>
      </w:tr>
      <w:tr w14:paraId="3626A9FA" w14:textId="77777777" w:rsidTr="000070A3">
        <w:tblPrEx>
          <w:tblW w:w="0" w:type="auto"/>
          <w:tblLook w:val="04A0"/>
        </w:tblPrEx>
        <w:trPr>
          <w:trHeight w:val="340"/>
        </w:trPr>
        <w:tc>
          <w:tcPr>
            <w:tcW w:w="1901" w:type="dxa"/>
            <w:vMerge/>
            <w:tcBorders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317B2" w:rsidRPr="00B317B2" w:rsidP="00571BB6" w14:paraId="378A09EC" w14:textId="67B4D1FB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</w:p>
        </w:tc>
        <w:tc>
          <w:tcPr>
            <w:tcW w:w="5721" w:type="dxa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317B2" w:rsidRPr="00B317B2" w:rsidP="00571BB6" w14:paraId="634BEC54" w14:textId="548BE55D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 xml:space="preserve">Účastníci soutěže </w:t>
            </w:r>
            <w:r w:rsidR="00160E23">
              <w:rPr>
                <w:rStyle w:val="TlotextuChar"/>
                <w:rFonts w:ascii="Arial" w:hAnsi="Arial" w:cs="Arial"/>
                <w:szCs w:val="20"/>
                <w:lang w:val="cs-CZ"/>
              </w:rPr>
              <w:t xml:space="preserve">– </w:t>
            </w:r>
            <w:r w:rsidR="00160E23">
              <w:rPr>
                <w:rStyle w:val="TlotextuChar"/>
                <w:rFonts w:ascii="Arial" w:hAnsi="Arial" w:cs="Arial"/>
                <w:szCs w:val="20"/>
              </w:rPr>
              <w:t>prezentován</w:t>
            </w: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 xml:space="preserve"> návrh vyzvaných</w:t>
            </w:r>
          </w:p>
          <w:p w:rsidR="00B317B2" w:rsidRPr="00B317B2" w:rsidP="00FF3AA8" w14:paraId="45AB7E39" w14:textId="05F99132">
            <w:pPr>
              <w:pStyle w:val="ListParagraph"/>
              <w:numPr>
                <w:ilvl w:val="0"/>
                <w:numId w:val="18"/>
              </w:numPr>
              <w:rPr>
                <w:rStyle w:val="TlotextuChar"/>
                <w:rFonts w:ascii="Arial" w:hAnsi="Arial" w:cs="Arial"/>
                <w:szCs w:val="20"/>
                <w:lang w:val="cs-CZ"/>
              </w:rPr>
            </w:pP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>Vybrali jsme 6 vyzvaných týmů, po průzkumu trhu potvrdíme s porotou, v soutěži bude</w:t>
            </w:r>
            <w:r w:rsidR="00160E23">
              <w:rPr>
                <w:rStyle w:val="TlotextuChar"/>
                <w:rFonts w:ascii="Arial" w:hAnsi="Arial" w:cs="Arial"/>
                <w:szCs w:val="20"/>
                <w:lang w:val="cs-CZ"/>
              </w:rPr>
              <w:t xml:space="preserve"> cca</w:t>
            </w: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 xml:space="preserve"> 20 týmů, komentováno</w:t>
            </w:r>
          </w:p>
        </w:tc>
        <w:tc>
          <w:tcPr>
            <w:tcW w:w="983" w:type="dxa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317B2" w:rsidRPr="00B317B2" w:rsidP="00571BB6" w14:paraId="5F16223A" w14:textId="77777777">
            <w:pPr>
              <w:rPr>
                <w:rStyle w:val="TlotextuChar"/>
                <w:rFonts w:ascii="Arial" w:hAnsi="Arial" w:cs="Arial"/>
                <w:b/>
                <w:szCs w:val="20"/>
                <w:lang w:val="cs-CZ"/>
              </w:rPr>
            </w:pPr>
          </w:p>
        </w:tc>
        <w:tc>
          <w:tcPr>
            <w:tcW w:w="983" w:type="dxa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317B2" w:rsidRPr="00B317B2" w:rsidP="00571BB6" w14:paraId="6F2BFCE2" w14:textId="77777777">
            <w:pPr>
              <w:rPr>
                <w:rStyle w:val="TlotextuChar"/>
                <w:rFonts w:ascii="Arial" w:hAnsi="Arial" w:cs="Arial"/>
                <w:b/>
                <w:szCs w:val="20"/>
                <w:lang w:val="cs-CZ"/>
              </w:rPr>
            </w:pPr>
          </w:p>
        </w:tc>
        <w:tc>
          <w:tcPr>
            <w:tcW w:w="828" w:type="dxa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317B2" w:rsidRPr="00B317B2" w:rsidP="00571BB6" w14:paraId="059166F0" w14:textId="77777777">
            <w:pPr>
              <w:rPr>
                <w:rStyle w:val="TlotextuChar"/>
                <w:rFonts w:ascii="Arial" w:hAnsi="Arial" w:cs="Arial"/>
                <w:b/>
                <w:szCs w:val="20"/>
                <w:lang w:val="cs-CZ"/>
              </w:rPr>
            </w:pPr>
          </w:p>
        </w:tc>
      </w:tr>
      <w:tr w14:paraId="6EC8E252" w14:textId="77777777" w:rsidTr="000070A3">
        <w:tblPrEx>
          <w:tblW w:w="0" w:type="auto"/>
          <w:tblLook w:val="04A0"/>
        </w:tblPrEx>
        <w:trPr>
          <w:trHeight w:val="340"/>
        </w:trPr>
        <w:tc>
          <w:tcPr>
            <w:tcW w:w="1901" w:type="dxa"/>
            <w:vMerge/>
            <w:tcBorders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317B2" w:rsidRPr="00B317B2" w:rsidP="00571BB6" w14:paraId="6280CCEA" w14:textId="77777777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</w:p>
        </w:tc>
        <w:tc>
          <w:tcPr>
            <w:tcW w:w="5721" w:type="dxa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317B2" w:rsidRPr="00B317B2" w:rsidP="00571BB6" w14:paraId="0B264C49" w14:textId="77777777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>Soutěžní porota</w:t>
            </w:r>
          </w:p>
          <w:p w:rsidR="00B317B2" w:rsidRPr="00B317B2" w:rsidP="00B40538" w14:paraId="02420BF2" w14:textId="156107D3">
            <w:pPr>
              <w:pStyle w:val="ListParagraph"/>
              <w:numPr>
                <w:ilvl w:val="0"/>
                <w:numId w:val="18"/>
              </w:numPr>
              <w:rPr>
                <w:rStyle w:val="TlotextuChar"/>
                <w:rFonts w:ascii="Arial" w:hAnsi="Arial" w:cs="Arial"/>
                <w:szCs w:val="20"/>
                <w:lang w:val="cs-CZ"/>
              </w:rPr>
            </w:pP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>proběhla řízená diskuse o složení soutěžní poroty, personálním obsazení nehlasující nezávislé části a nehlasující závislé části</w:t>
            </w:r>
          </w:p>
        </w:tc>
        <w:tc>
          <w:tcPr>
            <w:tcW w:w="983" w:type="dxa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317B2" w:rsidRPr="00B317B2" w:rsidP="00571BB6" w14:paraId="3AD0FBB6" w14:textId="77777777">
            <w:pPr>
              <w:rPr>
                <w:rStyle w:val="TlotextuChar"/>
                <w:rFonts w:ascii="Arial" w:hAnsi="Arial" w:cs="Arial"/>
                <w:b/>
                <w:szCs w:val="20"/>
                <w:lang w:val="cs-CZ"/>
              </w:rPr>
            </w:pPr>
          </w:p>
        </w:tc>
        <w:tc>
          <w:tcPr>
            <w:tcW w:w="983" w:type="dxa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317B2" w:rsidRPr="00B317B2" w:rsidP="00571BB6" w14:paraId="7E5542D1" w14:textId="77777777">
            <w:pPr>
              <w:rPr>
                <w:rStyle w:val="TlotextuChar"/>
                <w:rFonts w:ascii="Arial" w:hAnsi="Arial" w:cs="Arial"/>
                <w:b/>
                <w:szCs w:val="20"/>
                <w:lang w:val="cs-CZ"/>
              </w:rPr>
            </w:pPr>
          </w:p>
        </w:tc>
        <w:tc>
          <w:tcPr>
            <w:tcW w:w="828" w:type="dxa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317B2" w:rsidRPr="00B317B2" w:rsidP="00571BB6" w14:paraId="27F14AA2" w14:textId="77777777">
            <w:pPr>
              <w:rPr>
                <w:rStyle w:val="TlotextuChar"/>
                <w:rFonts w:ascii="Arial" w:hAnsi="Arial" w:cs="Arial"/>
                <w:b/>
                <w:szCs w:val="20"/>
                <w:lang w:val="cs-CZ"/>
              </w:rPr>
            </w:pPr>
          </w:p>
        </w:tc>
      </w:tr>
      <w:tr w14:paraId="4575D2A8" w14:textId="77777777" w:rsidTr="000070A3">
        <w:tblPrEx>
          <w:tblW w:w="0" w:type="auto"/>
          <w:tblLook w:val="04A0"/>
        </w:tblPrEx>
        <w:trPr>
          <w:trHeight w:val="340"/>
        </w:trPr>
        <w:tc>
          <w:tcPr>
            <w:tcW w:w="1901" w:type="dxa"/>
            <w:vMerge/>
            <w:tcBorders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317B2" w:rsidRPr="00B317B2" w:rsidP="00571BB6" w14:paraId="0B3D16F1" w14:textId="77777777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</w:p>
        </w:tc>
        <w:tc>
          <w:tcPr>
            <w:tcW w:w="5721" w:type="dxa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317B2" w:rsidRPr="00B317B2" w:rsidP="00571BB6" w14:paraId="15DBC222" w14:textId="2383CEA6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 xml:space="preserve">Najímání/ </w:t>
            </w: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>zasmluvňování</w:t>
            </w: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 xml:space="preserve"> odborníků/ technických externistů</w:t>
            </w:r>
          </w:p>
          <w:p w:rsidR="00B317B2" w:rsidRPr="00B317B2" w:rsidP="00B40538" w14:paraId="41A5C5BC" w14:textId="2AB35890">
            <w:pPr>
              <w:pStyle w:val="ListParagraph"/>
              <w:numPr>
                <w:ilvl w:val="0"/>
                <w:numId w:val="18"/>
              </w:numPr>
              <w:rPr>
                <w:rStyle w:val="TlotextuChar"/>
                <w:rFonts w:ascii="Arial" w:hAnsi="Arial" w:cs="Arial"/>
                <w:szCs w:val="20"/>
                <w:lang w:val="cs-CZ"/>
              </w:rPr>
            </w:pP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>probíhá.</w:t>
            </w:r>
          </w:p>
        </w:tc>
        <w:tc>
          <w:tcPr>
            <w:tcW w:w="983" w:type="dxa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317B2" w:rsidRPr="00B317B2" w:rsidP="00571BB6" w14:paraId="0F9FA141" w14:textId="77777777">
            <w:pPr>
              <w:rPr>
                <w:rStyle w:val="TlotextuChar"/>
                <w:rFonts w:ascii="Arial" w:hAnsi="Arial" w:cs="Arial"/>
                <w:b/>
                <w:szCs w:val="20"/>
                <w:lang w:val="cs-CZ"/>
              </w:rPr>
            </w:pPr>
          </w:p>
        </w:tc>
        <w:tc>
          <w:tcPr>
            <w:tcW w:w="983" w:type="dxa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317B2" w:rsidRPr="00B317B2" w:rsidP="00571BB6" w14:paraId="79F9F9ED" w14:textId="77777777">
            <w:pPr>
              <w:rPr>
                <w:rStyle w:val="TlotextuChar"/>
                <w:rFonts w:ascii="Arial" w:hAnsi="Arial" w:cs="Arial"/>
                <w:b/>
                <w:szCs w:val="20"/>
                <w:lang w:val="cs-CZ"/>
              </w:rPr>
            </w:pPr>
          </w:p>
        </w:tc>
        <w:tc>
          <w:tcPr>
            <w:tcW w:w="828" w:type="dxa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317B2" w:rsidRPr="00B317B2" w:rsidP="00571BB6" w14:paraId="05F5E599" w14:textId="77777777">
            <w:pPr>
              <w:rPr>
                <w:rStyle w:val="TlotextuChar"/>
                <w:rFonts w:ascii="Arial" w:hAnsi="Arial" w:cs="Arial"/>
                <w:b/>
                <w:szCs w:val="20"/>
                <w:lang w:val="cs-CZ"/>
              </w:rPr>
            </w:pPr>
          </w:p>
        </w:tc>
      </w:tr>
      <w:tr w14:paraId="5A52E70E" w14:textId="77777777" w:rsidTr="000070A3">
        <w:tblPrEx>
          <w:tblW w:w="0" w:type="auto"/>
          <w:tblLook w:val="04A0"/>
        </w:tblPrEx>
        <w:trPr>
          <w:trHeight w:val="340"/>
        </w:trPr>
        <w:tc>
          <w:tcPr>
            <w:tcW w:w="1901" w:type="dxa"/>
            <w:vMerge/>
            <w:tcBorders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317B2" w:rsidRPr="00B317B2" w:rsidP="00571BB6" w14:paraId="1D71BCF3" w14:textId="77777777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</w:p>
        </w:tc>
        <w:tc>
          <w:tcPr>
            <w:tcW w:w="5721" w:type="dxa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317B2" w:rsidRPr="00B317B2" w:rsidP="00571BB6" w14:paraId="4688CEF8" w14:textId="77777777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>Participace</w:t>
            </w:r>
          </w:p>
          <w:p w:rsidR="00B317B2" w:rsidRPr="00B317B2" w:rsidP="004C66F8" w14:paraId="2785F55E" w14:textId="77777777">
            <w:pPr>
              <w:pStyle w:val="ListParagraph"/>
              <w:numPr>
                <w:ilvl w:val="0"/>
                <w:numId w:val="18"/>
              </w:numPr>
              <w:rPr>
                <w:rStyle w:val="TlotextuChar"/>
                <w:rFonts w:ascii="Arial" w:hAnsi="Arial" w:cs="Arial"/>
                <w:szCs w:val="20"/>
                <w:lang w:val="cs-CZ"/>
              </w:rPr>
            </w:pP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>Tematické workshopy s místními aktéry, zaměřeny na témata coworking, komunitní prostory a hudební vzdělávání, Štvanice / 5.5.-14.5.</w:t>
            </w:r>
          </w:p>
          <w:p w:rsidR="00B317B2" w:rsidRPr="00B317B2" w:rsidP="004C66F8" w14:paraId="55D34F00" w14:textId="77777777">
            <w:pPr>
              <w:pStyle w:val="ListParagraph"/>
              <w:numPr>
                <w:ilvl w:val="0"/>
                <w:numId w:val="18"/>
              </w:numPr>
              <w:rPr>
                <w:rStyle w:val="TlotextuChar"/>
                <w:rFonts w:ascii="Arial" w:hAnsi="Arial" w:cs="Arial"/>
                <w:szCs w:val="20"/>
                <w:lang w:val="cs-CZ"/>
              </w:rPr>
            </w:pP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 xml:space="preserve">Audience </w:t>
            </w: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>research</w:t>
            </w: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 xml:space="preserve"> / do 3 týdnů</w:t>
            </w:r>
          </w:p>
          <w:p w:rsidR="00B317B2" w:rsidRPr="00B317B2" w:rsidP="004C66F8" w14:paraId="43ADB164" w14:textId="77777777">
            <w:pPr>
              <w:pStyle w:val="ListParagraph"/>
              <w:numPr>
                <w:ilvl w:val="0"/>
                <w:numId w:val="18"/>
              </w:numPr>
              <w:rPr>
                <w:rStyle w:val="TlotextuChar"/>
                <w:rFonts w:ascii="Arial" w:hAnsi="Arial" w:cs="Arial"/>
                <w:szCs w:val="20"/>
                <w:lang w:val="cs-CZ"/>
              </w:rPr>
            </w:pP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>Monitoring pohybu / do 3 týdnů</w:t>
            </w:r>
          </w:p>
          <w:p w:rsidR="00B317B2" w:rsidRPr="00B317B2" w:rsidP="004C66F8" w14:paraId="2FC42B6B" w14:textId="77777777">
            <w:pPr>
              <w:pStyle w:val="ListParagraph"/>
              <w:numPr>
                <w:ilvl w:val="0"/>
                <w:numId w:val="18"/>
              </w:numPr>
              <w:rPr>
                <w:rStyle w:val="TlotextuChar"/>
                <w:rFonts w:ascii="Arial" w:hAnsi="Arial" w:cs="Arial"/>
                <w:szCs w:val="20"/>
                <w:lang w:val="cs-CZ"/>
              </w:rPr>
            </w:pP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>Sociologické šetření lokální / do 4 týdnů</w:t>
            </w:r>
          </w:p>
          <w:p w:rsidR="00B317B2" w:rsidRPr="00B317B2" w:rsidP="004C66F8" w14:paraId="49FBDE3F" w14:textId="77777777">
            <w:pPr>
              <w:pStyle w:val="ListParagraph"/>
              <w:numPr>
                <w:ilvl w:val="0"/>
                <w:numId w:val="18"/>
              </w:numPr>
              <w:rPr>
                <w:rStyle w:val="TlotextuChar"/>
                <w:rFonts w:ascii="Arial" w:hAnsi="Arial" w:cs="Arial"/>
                <w:szCs w:val="20"/>
                <w:lang w:val="cs-CZ"/>
              </w:rPr>
            </w:pP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>Sociologické šetření celopražské / do 4 týdnů</w:t>
            </w:r>
          </w:p>
          <w:p w:rsidR="00B317B2" w:rsidRPr="00B317B2" w:rsidP="004C66F8" w14:paraId="71F9FB89" w14:textId="77777777">
            <w:pPr>
              <w:pStyle w:val="ListParagraph"/>
              <w:numPr>
                <w:ilvl w:val="0"/>
                <w:numId w:val="18"/>
              </w:numPr>
              <w:rPr>
                <w:rStyle w:val="TlotextuChar"/>
                <w:rFonts w:ascii="Arial" w:hAnsi="Arial" w:cs="Arial"/>
                <w:szCs w:val="20"/>
                <w:lang w:val="cs-CZ"/>
              </w:rPr>
            </w:pP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>Vycházka / 8.6. nebo 9.6. večer</w:t>
            </w:r>
          </w:p>
          <w:p w:rsidR="00B317B2" w:rsidRPr="00B317B2" w:rsidP="004C66F8" w14:paraId="3EA8765D" w14:textId="77777777">
            <w:pPr>
              <w:pStyle w:val="ListParagraph"/>
              <w:numPr>
                <w:ilvl w:val="0"/>
                <w:numId w:val="18"/>
              </w:numPr>
              <w:rPr>
                <w:rStyle w:val="TlotextuChar"/>
                <w:rFonts w:ascii="Arial" w:hAnsi="Arial" w:cs="Arial"/>
                <w:szCs w:val="20"/>
                <w:lang w:val="cs-CZ"/>
              </w:rPr>
            </w:pP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>Anketa Praha a ČR / do konce června</w:t>
            </w:r>
          </w:p>
          <w:p w:rsidR="00B317B2" w:rsidRPr="00B317B2" w:rsidP="004C66F8" w14:paraId="2F6A7106" w14:textId="51FF6344">
            <w:pPr>
              <w:pStyle w:val="ListParagraph"/>
              <w:numPr>
                <w:ilvl w:val="0"/>
                <w:numId w:val="18"/>
              </w:numPr>
              <w:rPr>
                <w:rStyle w:val="TlotextuChar"/>
                <w:rFonts w:ascii="Arial" w:hAnsi="Arial" w:cs="Arial"/>
                <w:szCs w:val="20"/>
                <w:lang w:val="cs-CZ"/>
              </w:rPr>
            </w:pP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>ZŘ na zpracovatele sociologického šetření / hodnocení 10.5.</w:t>
            </w:r>
          </w:p>
        </w:tc>
        <w:tc>
          <w:tcPr>
            <w:tcW w:w="983" w:type="dxa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317B2" w:rsidRPr="00B317B2" w:rsidP="00571BB6" w14:paraId="217EB63E" w14:textId="77777777">
            <w:pPr>
              <w:rPr>
                <w:rStyle w:val="TlotextuChar"/>
                <w:rFonts w:ascii="Arial" w:hAnsi="Arial" w:cs="Arial"/>
                <w:b/>
                <w:szCs w:val="20"/>
                <w:lang w:val="cs-CZ"/>
              </w:rPr>
            </w:pPr>
          </w:p>
        </w:tc>
        <w:tc>
          <w:tcPr>
            <w:tcW w:w="983" w:type="dxa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317B2" w:rsidRPr="00B317B2" w:rsidP="00571BB6" w14:paraId="152231CE" w14:textId="77777777">
            <w:pPr>
              <w:rPr>
                <w:rStyle w:val="TlotextuChar"/>
                <w:rFonts w:ascii="Arial" w:hAnsi="Arial" w:cs="Arial"/>
                <w:b/>
                <w:szCs w:val="20"/>
                <w:lang w:val="cs-CZ"/>
              </w:rPr>
            </w:pPr>
          </w:p>
        </w:tc>
        <w:tc>
          <w:tcPr>
            <w:tcW w:w="828" w:type="dxa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317B2" w:rsidRPr="00B317B2" w:rsidP="00571BB6" w14:paraId="5BDD7809" w14:textId="77777777">
            <w:pPr>
              <w:rPr>
                <w:rStyle w:val="TlotextuChar"/>
                <w:rFonts w:ascii="Arial" w:hAnsi="Arial" w:cs="Arial"/>
                <w:b/>
                <w:szCs w:val="20"/>
                <w:lang w:val="cs-CZ"/>
              </w:rPr>
            </w:pPr>
          </w:p>
        </w:tc>
      </w:tr>
    </w:tbl>
    <w:p w:rsidR="00B17E7B" w:rsidRPr="00B317B2" w:rsidP="007802BD" w14:paraId="22AE658A" w14:textId="77777777"/>
    <w:p w:rsidR="007802BD" w:rsidRPr="00B317B2" w:rsidP="007802BD" w14:paraId="46B420D2" w14:textId="77777777"/>
    <w:p w:rsidR="00596825" w:rsidRPr="00B317B2" w:rsidP="00596825" w14:paraId="083CF2A4" w14:textId="3E75A89A">
      <w:pPr>
        <w:rPr>
          <w:b/>
          <w:bCs/>
        </w:rPr>
      </w:pPr>
      <w:r w:rsidRPr="00B317B2">
        <w:rPr>
          <w:b/>
          <w:bCs/>
        </w:rPr>
        <w:t>3.</w:t>
      </w:r>
      <w:r w:rsidRPr="00B317B2" w:rsidR="004F4834">
        <w:rPr>
          <w:b/>
          <w:bCs/>
        </w:rPr>
        <w:t xml:space="preserve"> Příprava externalit </w:t>
      </w:r>
      <w:r w:rsidRPr="00B317B2" w:rsidR="004F4834">
        <w:t>(závěry z koordinačních a majetkových jednání…)</w:t>
      </w:r>
      <w:r w:rsidRPr="00B317B2">
        <w:rPr>
          <w:b/>
          <w:bCs/>
        </w:rPr>
        <w:t xml:space="preserve"> 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1901"/>
        <w:gridCol w:w="5720"/>
        <w:gridCol w:w="983"/>
        <w:gridCol w:w="917"/>
        <w:gridCol w:w="895"/>
      </w:tblGrid>
      <w:tr w14:paraId="7BF1D392" w14:textId="77777777" w:rsidTr="00D27CC1">
        <w:tblPrEx>
          <w:tblW w:w="0" w:type="auto"/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tblLook w:val="04A0"/>
        </w:tblPrEx>
        <w:trPr>
          <w:trHeight w:val="340"/>
        </w:trPr>
        <w:tc>
          <w:tcPr>
            <w:tcW w:w="1901" w:type="dxa"/>
            <w:tcBorders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:rsidR="007802BD" w:rsidRPr="00B317B2" w:rsidP="008D45FA" w14:paraId="680668B4" w14:textId="095A7E71">
            <w:pPr>
              <w:jc w:val="center"/>
              <w:rPr>
                <w:rStyle w:val="TlotextuChar"/>
                <w:rFonts w:ascii="Arial" w:hAnsi="Arial" w:cs="Arial"/>
                <w:szCs w:val="20"/>
                <w:lang w:val="cs-CZ"/>
              </w:rPr>
            </w:pPr>
          </w:p>
        </w:tc>
        <w:tc>
          <w:tcPr>
            <w:tcW w:w="5720" w:type="dxa"/>
            <w:tcBorders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:rsidR="007802BD" w:rsidRPr="00B317B2" w:rsidP="008D45FA" w14:paraId="58EBA51E" w14:textId="77777777">
            <w:pPr>
              <w:jc w:val="center"/>
              <w:rPr>
                <w:rStyle w:val="TlotextuChar"/>
                <w:rFonts w:ascii="Arial" w:hAnsi="Arial" w:cs="Arial"/>
                <w:b/>
                <w:szCs w:val="20"/>
                <w:lang w:val="cs-CZ"/>
              </w:rPr>
            </w:pPr>
          </w:p>
        </w:tc>
        <w:tc>
          <w:tcPr>
            <w:tcW w:w="983" w:type="dxa"/>
            <w:tcBorders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:rsidR="007802BD" w:rsidRPr="00B317B2" w:rsidP="008D45FA" w14:paraId="632A6708" w14:textId="77777777">
            <w:pPr>
              <w:jc w:val="center"/>
              <w:rPr>
                <w:b/>
                <w:bCs/>
                <w:color w:val="FFFFFF"/>
                <w:lang w:val="cs-CZ"/>
              </w:rPr>
            </w:pPr>
            <w:r w:rsidRPr="00B317B2">
              <w:rPr>
                <w:b/>
                <w:bCs/>
                <w:color w:val="FFFFFF"/>
                <w:lang w:val="cs-CZ"/>
              </w:rPr>
              <w:t>TERMÍN</w:t>
            </w:r>
          </w:p>
        </w:tc>
        <w:tc>
          <w:tcPr>
            <w:tcW w:w="917" w:type="dxa"/>
            <w:tcBorders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:rsidR="007802BD" w:rsidRPr="00B317B2" w:rsidP="008D45FA" w14:paraId="6CBF96C3" w14:textId="77777777">
            <w:pPr>
              <w:jc w:val="center"/>
              <w:rPr>
                <w:b/>
                <w:bCs/>
                <w:color w:val="FFFFFF"/>
                <w:lang w:val="cs-CZ"/>
              </w:rPr>
            </w:pPr>
            <w:r w:rsidRPr="00B317B2">
              <w:rPr>
                <w:b/>
                <w:bCs/>
                <w:color w:val="FFFFFF"/>
                <w:lang w:val="cs-CZ"/>
              </w:rPr>
              <w:t>STAV</w:t>
            </w:r>
          </w:p>
        </w:tc>
        <w:tc>
          <w:tcPr>
            <w:tcW w:w="895" w:type="dxa"/>
            <w:tcBorders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:rsidR="007802BD" w:rsidRPr="00B317B2" w:rsidP="008D45FA" w14:paraId="0D07B685" w14:textId="77777777">
            <w:pPr>
              <w:jc w:val="center"/>
              <w:rPr>
                <w:b/>
                <w:bCs/>
                <w:color w:val="FFFFFF"/>
                <w:lang w:val="cs-CZ"/>
              </w:rPr>
            </w:pPr>
            <w:r w:rsidRPr="00B317B2">
              <w:rPr>
                <w:b/>
                <w:bCs/>
                <w:color w:val="FFFFFF"/>
                <w:lang w:val="cs-CZ"/>
              </w:rPr>
              <w:t>ZODP.</w:t>
            </w:r>
          </w:p>
        </w:tc>
      </w:tr>
      <w:tr w14:paraId="2C982815" w14:textId="77777777" w:rsidTr="00D27CC1">
        <w:tblPrEx>
          <w:tblW w:w="0" w:type="auto"/>
          <w:tblLook w:val="04A0"/>
        </w:tblPrEx>
        <w:trPr>
          <w:trHeight w:val="340"/>
        </w:trPr>
        <w:tc>
          <w:tcPr>
            <w:tcW w:w="1901" w:type="dxa"/>
            <w:tcBorders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27CC1" w:rsidRPr="00B317B2" w:rsidP="008D45FA" w14:paraId="498607F8" w14:textId="77777777">
            <w:pPr>
              <w:rPr>
                <w:lang w:val="cs-CZ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8" w:space="0" w:color="808080" w:themeColor="background1" w:themeShade="8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7CC1" w:rsidRPr="00B317B2" w:rsidP="00DC3C20" w14:paraId="35EC80C6" w14:textId="15EAFBFA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>Prezentováno první v</w:t>
            </w: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 xml:space="preserve">ymezení </w:t>
            </w: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 xml:space="preserve">souvisejících </w:t>
            </w: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>investičních akcí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7CC1" w:rsidRPr="00B317B2" w:rsidP="008D45FA" w14:paraId="4D14F0F0" w14:textId="77777777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7CC1" w:rsidRPr="00B317B2" w:rsidP="008D45FA" w14:paraId="376C0C31" w14:textId="77777777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27CC1" w:rsidRPr="00B317B2" w:rsidP="008D45FA" w14:paraId="471C87F2" w14:textId="77777777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</w:p>
        </w:tc>
      </w:tr>
      <w:tr w14:paraId="6930AC5E" w14:textId="77777777" w:rsidTr="00D27CC1">
        <w:tblPrEx>
          <w:tblW w:w="0" w:type="auto"/>
          <w:tblLook w:val="04A0"/>
        </w:tblPrEx>
        <w:trPr>
          <w:trHeight w:val="340"/>
        </w:trPr>
        <w:tc>
          <w:tcPr>
            <w:tcW w:w="1901" w:type="dxa"/>
            <w:tcBorders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6E6F5C" w:rsidRPr="00B317B2" w:rsidP="008D45FA" w14:paraId="73D96F0E" w14:textId="77777777">
            <w:pPr>
              <w:rPr>
                <w:lang w:val="cs-CZ"/>
              </w:rPr>
            </w:pPr>
            <w:r w:rsidRPr="00B317B2">
              <w:rPr>
                <w:lang w:val="cs-CZ"/>
              </w:rPr>
              <w:t>Příprava externalit</w:t>
            </w:r>
            <w:r w:rsidRPr="00B317B2" w:rsidR="00D0106D">
              <w:rPr>
                <w:lang w:val="cs-CZ"/>
              </w:rPr>
              <w:t>,</w:t>
            </w:r>
          </w:p>
          <w:p w:rsidR="00D0106D" w:rsidRPr="00B317B2" w:rsidP="008D45FA" w14:paraId="35DBDAB3" w14:textId="1BA54075">
            <w:pPr>
              <w:rPr>
                <w:lang w:val="cs-CZ"/>
              </w:rPr>
            </w:pPr>
            <w:r w:rsidRPr="00B317B2">
              <w:rPr>
                <w:lang w:val="cs-CZ"/>
              </w:rPr>
              <w:t>komentováno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8" w:space="0" w:color="808080" w:themeColor="background1" w:themeShade="8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6F5C" w:rsidRPr="00B317B2" w:rsidP="00DC3C20" w14:paraId="4E61DFC4" w14:textId="3D10C3DE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 xml:space="preserve">Dílčí témata: </w:t>
            </w:r>
            <w:r w:rsidRPr="00B317B2" w:rsidR="00B47174">
              <w:rPr>
                <w:rStyle w:val="TlotextuChar"/>
                <w:rFonts w:ascii="Arial" w:hAnsi="Arial" w:cs="Arial"/>
                <w:szCs w:val="20"/>
                <w:lang w:val="cs-CZ"/>
              </w:rPr>
              <w:t>Technické řešení OSM Metra, jižní vestibul a související záměry</w:t>
            </w: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>, Hlávkův most, Řešení tramvajové trati Antonínská, Nábřeží a Vltava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6F5C" w:rsidRPr="00B317B2" w:rsidP="008D45FA" w14:paraId="1BD23AC5" w14:textId="77777777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6F5C" w:rsidRPr="00B317B2" w:rsidP="008D45FA" w14:paraId="6B2565DD" w14:textId="77777777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E6F5C" w:rsidRPr="00B317B2" w:rsidP="008D45FA" w14:paraId="14C1C85F" w14:textId="77777777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</w:p>
        </w:tc>
      </w:tr>
      <w:tr w14:paraId="20849EB3" w14:textId="77777777" w:rsidTr="002B3081">
        <w:tblPrEx>
          <w:tblW w:w="0" w:type="auto"/>
          <w:tblLook w:val="04A0"/>
        </w:tblPrEx>
        <w:trPr>
          <w:trHeight w:val="340"/>
        </w:trPr>
        <w:tc>
          <w:tcPr>
            <w:tcW w:w="1901" w:type="dxa"/>
            <w:tcBorders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6A114F" w:rsidRPr="00B317B2" w:rsidP="008D45FA" w14:paraId="33C68824" w14:textId="77777777">
            <w:pPr>
              <w:rPr>
                <w:lang w:val="cs-CZ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8" w:space="0" w:color="808080" w:themeColor="background1" w:themeShade="8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4F" w:rsidRPr="00B317B2" w:rsidP="00DC3C20" w14:paraId="6261971B" w14:textId="3A59514B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>Komise byla informována o stavbu m</w:t>
            </w:r>
            <w:r w:rsidRPr="00B317B2" w:rsidR="004A3B54">
              <w:rPr>
                <w:rStyle w:val="TlotextuChar"/>
                <w:rFonts w:ascii="Arial" w:hAnsi="Arial" w:cs="Arial"/>
                <w:szCs w:val="20"/>
                <w:lang w:val="cs-CZ"/>
              </w:rPr>
              <w:t>ajetkov</w:t>
            </w: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>ých</w:t>
            </w:r>
            <w:r w:rsidRPr="00B317B2" w:rsidR="004A3B54">
              <w:rPr>
                <w:rStyle w:val="TlotextuChar"/>
                <w:rFonts w:ascii="Arial" w:hAnsi="Arial" w:cs="Arial"/>
                <w:szCs w:val="20"/>
                <w:lang w:val="cs-CZ"/>
              </w:rPr>
              <w:t xml:space="preserve"> jednání se SŽ a CPI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4F" w:rsidRPr="00B317B2" w:rsidP="008D45FA" w14:paraId="54EED254" w14:textId="77777777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4F" w:rsidRPr="00B317B2" w:rsidP="008D45FA" w14:paraId="6907D374" w14:textId="77777777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114F" w:rsidRPr="00B317B2" w:rsidP="008D45FA" w14:paraId="6C47FB67" w14:textId="77777777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</w:p>
        </w:tc>
      </w:tr>
      <w:tr w14:paraId="2A795B36" w14:textId="77777777" w:rsidTr="002B3081">
        <w:tblPrEx>
          <w:tblW w:w="0" w:type="auto"/>
          <w:tblLook w:val="04A0"/>
        </w:tblPrEx>
        <w:trPr>
          <w:trHeight w:val="340"/>
        </w:trPr>
        <w:tc>
          <w:tcPr>
            <w:tcW w:w="1901" w:type="dxa"/>
            <w:tcBorders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A05458" w:rsidRPr="00B317B2" w:rsidP="008D45FA" w14:paraId="1F9975EA" w14:textId="77777777">
            <w:pPr>
              <w:rPr>
                <w:lang w:val="cs-CZ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8" w:space="0" w:color="808080" w:themeColor="background1" w:themeShade="8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5458" w:rsidRPr="00B317B2" w:rsidP="00DC3C20" w14:paraId="5D4D4795" w14:textId="0F90740E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>Komise byla informována o stavu v</w:t>
            </w: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>ibrační měření</w:t>
            </w: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 xml:space="preserve"> v lokalitě Vltavská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5458" w:rsidRPr="00B317B2" w:rsidP="008D45FA" w14:paraId="78BFF418" w14:textId="77777777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5458" w:rsidRPr="00B317B2" w:rsidP="008D45FA" w14:paraId="77043C2B" w14:textId="77777777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05458" w:rsidRPr="00B317B2" w:rsidP="008D45FA" w14:paraId="78853CC5" w14:textId="77777777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</w:p>
        </w:tc>
      </w:tr>
      <w:tr w14:paraId="4796585F" w14:textId="77777777" w:rsidTr="00D27CC1">
        <w:tblPrEx>
          <w:tblW w:w="0" w:type="auto"/>
          <w:tblLook w:val="04A0"/>
        </w:tblPrEx>
        <w:trPr>
          <w:trHeight w:val="340"/>
        </w:trPr>
        <w:tc>
          <w:tcPr>
            <w:tcW w:w="1901" w:type="dxa"/>
            <w:tcBorders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2B3081" w:rsidRPr="00B317B2" w:rsidP="008D45FA" w14:paraId="547D448E" w14:textId="77777777">
            <w:pPr>
              <w:rPr>
                <w:lang w:val="cs-CZ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3081" w:rsidRPr="00B317B2" w:rsidP="00DC3C20" w14:paraId="64BBE48F" w14:textId="17840B0B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 xml:space="preserve">Další postup </w:t>
            </w:r>
            <w:r w:rsidRPr="00B317B2" w:rsidR="00125417">
              <w:rPr>
                <w:rStyle w:val="TlotextuChar"/>
                <w:rFonts w:ascii="Arial" w:hAnsi="Arial" w:cs="Arial"/>
                <w:szCs w:val="20"/>
                <w:lang w:val="cs-CZ"/>
              </w:rPr>
              <w:t>–</w:t>
            </w: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 xml:space="preserve"> </w:t>
            </w:r>
            <w:r w:rsidRPr="00B317B2" w:rsidR="00125417">
              <w:rPr>
                <w:rStyle w:val="TlotextuChar"/>
                <w:rFonts w:ascii="Arial" w:hAnsi="Arial" w:cs="Arial"/>
                <w:szCs w:val="20"/>
                <w:lang w:val="cs-CZ"/>
              </w:rPr>
              <w:t xml:space="preserve">před hlasováním byl zrekapitulovány hlavní body </w:t>
            </w:r>
            <w:r w:rsidRPr="00B317B2" w:rsidR="002D5622">
              <w:rPr>
                <w:rStyle w:val="TlotextuChar"/>
                <w:rFonts w:ascii="Arial" w:hAnsi="Arial" w:cs="Arial"/>
                <w:szCs w:val="20"/>
                <w:lang w:val="cs-CZ"/>
              </w:rPr>
              <w:t>d</w:t>
            </w:r>
            <w:r w:rsidRPr="00B317B2" w:rsidR="0043154D">
              <w:rPr>
                <w:rStyle w:val="TlotextuChar"/>
                <w:rFonts w:ascii="Arial" w:hAnsi="Arial" w:cs="Arial"/>
                <w:szCs w:val="20"/>
                <w:lang w:val="cs-CZ"/>
              </w:rPr>
              <w:t>alšího postupu</w:t>
            </w:r>
            <w:r w:rsidRPr="00B317B2" w:rsidR="002D5622">
              <w:rPr>
                <w:rStyle w:val="TlotextuChar"/>
                <w:rFonts w:ascii="Arial" w:hAnsi="Arial" w:cs="Arial"/>
                <w:szCs w:val="20"/>
                <w:lang w:val="cs-CZ"/>
              </w:rPr>
              <w:t xml:space="preserve"> projektu</w:t>
            </w:r>
            <w:r w:rsidRPr="00B317B2" w:rsidR="0043154D">
              <w:rPr>
                <w:rStyle w:val="TlotextuChar"/>
                <w:rFonts w:ascii="Arial" w:hAnsi="Arial" w:cs="Arial"/>
                <w:szCs w:val="20"/>
                <w:lang w:val="cs-CZ"/>
              </w:rPr>
              <w:t xml:space="preserve"> a byl navržen k odsouhlasen</w:t>
            </w:r>
            <w:r w:rsidRPr="00B317B2" w:rsidR="002D5622">
              <w:rPr>
                <w:rStyle w:val="TlotextuChar"/>
                <w:rFonts w:ascii="Arial" w:hAnsi="Arial" w:cs="Arial"/>
                <w:szCs w:val="20"/>
                <w:lang w:val="cs-CZ"/>
              </w:rPr>
              <w:t>í</w:t>
            </w:r>
            <w:r w:rsidRPr="00B317B2" w:rsidR="0043154D">
              <w:rPr>
                <w:rStyle w:val="TlotextuChar"/>
                <w:rFonts w:ascii="Arial" w:hAnsi="Arial" w:cs="Arial"/>
                <w:szCs w:val="20"/>
                <w:lang w:val="cs-CZ"/>
              </w:rPr>
              <w:t xml:space="preserve"> text</w:t>
            </w:r>
            <w:r w:rsidRPr="00B317B2" w:rsidR="002D5622">
              <w:rPr>
                <w:rStyle w:val="TlotextuChar"/>
                <w:rFonts w:ascii="Arial" w:hAnsi="Arial" w:cs="Arial"/>
                <w:szCs w:val="20"/>
                <w:lang w:val="cs-CZ"/>
              </w:rPr>
              <w:t xml:space="preserve"> unesení</w:t>
            </w:r>
            <w:r w:rsidRPr="00B317B2" w:rsidR="0043154D">
              <w:rPr>
                <w:rStyle w:val="TlotextuChar"/>
                <w:rFonts w:ascii="Arial" w:hAnsi="Arial" w:cs="Arial"/>
                <w:szCs w:val="20"/>
                <w:lang w:val="cs-CZ"/>
              </w:rPr>
              <w:t xml:space="preserve">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3081" w:rsidRPr="00B317B2" w:rsidP="008D45FA" w14:paraId="173C2E26" w14:textId="77777777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3081" w:rsidRPr="00B317B2" w:rsidP="008D45FA" w14:paraId="7AC3265E" w14:textId="77777777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2B3081" w:rsidRPr="00B317B2" w:rsidP="008D45FA" w14:paraId="2BA3D7B0" w14:textId="77777777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</w:p>
        </w:tc>
      </w:tr>
    </w:tbl>
    <w:p w:rsidR="007802BD" w:rsidRPr="00B317B2" w:rsidP="007802BD" w14:paraId="14CF094A" w14:textId="77777777"/>
    <w:p w:rsidR="007C5D76" w:rsidRPr="00B317B2" w:rsidP="00596825" w14:paraId="0719C63E" w14:textId="3F4A34C6">
      <w:pPr>
        <w:rPr>
          <w:b/>
          <w:bCs/>
        </w:rPr>
      </w:pPr>
      <w:r w:rsidRPr="00B317B2">
        <w:rPr>
          <w:b/>
          <w:bCs/>
        </w:rPr>
        <w:t xml:space="preserve">4. </w:t>
      </w:r>
      <w:r w:rsidRPr="00B317B2" w:rsidR="00BF1398">
        <w:rPr>
          <w:b/>
          <w:bCs/>
        </w:rPr>
        <w:t xml:space="preserve">Odsouhlasení </w:t>
      </w:r>
      <w:r w:rsidRPr="00B317B2" w:rsidR="00D0380F">
        <w:rPr>
          <w:b/>
          <w:bCs/>
        </w:rPr>
        <w:t>dalšího postupu,</w:t>
      </w:r>
      <w:r w:rsidRPr="00B317B2" w:rsidR="00AB4B77">
        <w:rPr>
          <w:b/>
          <w:bCs/>
        </w:rPr>
        <w:t xml:space="preserve"> </w:t>
      </w:r>
      <w:r w:rsidRPr="00B317B2" w:rsidR="00E578FA">
        <w:rPr>
          <w:b/>
          <w:bCs/>
        </w:rPr>
        <w:t xml:space="preserve">hlasování, </w:t>
      </w:r>
      <w:r w:rsidRPr="00B317B2">
        <w:rPr>
          <w:b/>
          <w:bCs/>
        </w:rPr>
        <w:t>disku</w:t>
      </w:r>
      <w:r w:rsidRPr="00B317B2" w:rsidR="00115A42">
        <w:rPr>
          <w:b/>
          <w:bCs/>
        </w:rPr>
        <w:t>s</w:t>
      </w:r>
      <w:r w:rsidRPr="00B317B2">
        <w:rPr>
          <w:b/>
          <w:bCs/>
        </w:rPr>
        <w:t>e</w:t>
      </w:r>
      <w:r w:rsidRPr="00B317B2" w:rsidR="00E578FA">
        <w:rPr>
          <w:b/>
          <w:bCs/>
        </w:rPr>
        <w:t>, termín dalšího jednání komise</w:t>
      </w:r>
    </w:p>
    <w:p w:rsidR="00596825" w:rsidRPr="00B317B2" w:rsidP="00596825" w14:paraId="577EB7B5" w14:textId="09B886D8">
      <w:pPr>
        <w:rPr>
          <w:b/>
          <w:bCs/>
        </w:rPr>
      </w:pPr>
      <w:r w:rsidRPr="00B317B2">
        <w:rPr>
          <w:b/>
          <w:bCs/>
        </w:rPr>
        <w:t xml:space="preserve"> </w:t>
      </w:r>
    </w:p>
    <w:p w:rsidR="0081625B" w:rsidRPr="00B317B2" w:rsidP="0081625B" w14:paraId="6337716E" w14:textId="77777777">
      <w:r w:rsidRPr="00B317B2">
        <w:t>Z celkového počtu 10 členů komise bylo přítomno jednání a hlasovalo 8 členů. Komise byla usnášení schopná, neboť byla přítomna většina.</w:t>
      </w:r>
    </w:p>
    <w:p w:rsidR="0081625B" w:rsidRPr="00B317B2" w:rsidP="0081625B" w14:paraId="61076F3D" w14:textId="77777777">
      <w:r w:rsidRPr="00B317B2">
        <w:t xml:space="preserve"> </w:t>
      </w:r>
    </w:p>
    <w:p w:rsidR="0081625B" w:rsidRPr="00B317B2" w:rsidP="0081625B" w14:paraId="322E22AF" w14:textId="77DD8F6B">
      <w:r w:rsidRPr="00B317B2">
        <w:t xml:space="preserve">Text usnesení pro </w:t>
      </w:r>
      <w:r w:rsidRPr="00B317B2">
        <w:t>hlasování:</w:t>
      </w:r>
    </w:p>
    <w:p w:rsidR="0081625B" w:rsidRPr="00B317B2" w:rsidP="0081625B" w14:paraId="2EF55357" w14:textId="77777777"/>
    <w:p w:rsidR="0081625B" w:rsidRPr="00B317B2" w:rsidP="00E64221" w14:paraId="148AFA30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317B2">
        <w:t>Komise souhlasí s nastavením architektonické soutěže dle prezentovaných materiálů.</w:t>
      </w:r>
    </w:p>
    <w:p w:rsidR="0081625B" w:rsidRPr="00B317B2" w:rsidP="00E64221" w14:paraId="32ACC527" w14:textId="13916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317B2">
        <w:t xml:space="preserve">V části poroty nehlasující </w:t>
      </w:r>
      <w:r w:rsidRPr="00B317B2" w:rsidR="005302E1">
        <w:t xml:space="preserve">– </w:t>
      </w:r>
      <w:r w:rsidRPr="00B317B2">
        <w:t>závislí</w:t>
      </w:r>
      <w:r w:rsidRPr="00B317B2" w:rsidR="005302E1">
        <w:t>,</w:t>
      </w:r>
      <w:r w:rsidRPr="00B317B2">
        <w:t xml:space="preserve"> bude max. 14 členů. Zástupci za jednotlivé politické strany budou projednáni na koaliční radě a návrhy budou po jejím zasedání sděleny týmu VF nejpozději do 27.5.</w:t>
      </w:r>
    </w:p>
    <w:p w:rsidR="0081625B" w:rsidRPr="00B317B2" w:rsidP="00E64221" w14:paraId="055383D5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317B2">
        <w:t>Komise bere na vědomí informace projektového týmu po vývoji řešení externalit.</w:t>
      </w:r>
    </w:p>
    <w:p w:rsidR="0081625B" w:rsidRPr="00B317B2" w:rsidP="0081625B" w14:paraId="6FF524B2" w14:textId="77777777"/>
    <w:p w:rsidR="0081625B" w:rsidRPr="00B317B2" w:rsidP="0081625B" w14:paraId="2A8DA1D9" w14:textId="77777777">
      <w:r w:rsidRPr="00B317B2">
        <w:t>Pro: 8 (Krupauer, Hlaváček, Gross, Wolf, Veselý, Burgerová, Habrová, Boháč)</w:t>
      </w:r>
    </w:p>
    <w:p w:rsidR="0081625B" w:rsidRPr="00B317B2" w:rsidP="0081625B" w14:paraId="1686CBF0" w14:textId="77777777">
      <w:r w:rsidRPr="00B317B2">
        <w:t>Proti: 0</w:t>
      </w:r>
    </w:p>
    <w:p w:rsidR="0081625B" w:rsidRPr="00B317B2" w:rsidP="0081625B" w14:paraId="4C4A8250" w14:textId="77777777">
      <w:r w:rsidRPr="00B317B2">
        <w:t>Zdržel se: 0</w:t>
      </w:r>
    </w:p>
    <w:p w:rsidR="0081625B" w:rsidRPr="00B317B2" w:rsidP="0081625B" w14:paraId="617625E1" w14:textId="77777777"/>
    <w:p w:rsidR="00687CC5" w:rsidRPr="00B317B2" w:rsidP="0081625B" w14:paraId="69DEA282" w14:textId="3ED91F6C">
      <w:pPr>
        <w:rPr>
          <w:b/>
          <w:bCs/>
        </w:rPr>
      </w:pPr>
      <w:r w:rsidRPr="00B317B2">
        <w:rPr>
          <w:b/>
          <w:bCs/>
        </w:rPr>
        <w:t>Usnesení bylo přijato.</w:t>
      </w:r>
    </w:p>
    <w:p w:rsidR="005C0905" w:rsidRPr="00B317B2" w:rsidP="0081625B" w14:paraId="2A974C00" w14:textId="77777777"/>
    <w:p w:rsidR="007C5D76" w:rsidRPr="00B317B2" w:rsidP="005C0905" w14:paraId="0A6AAAB3" w14:textId="6736DD6A">
      <w:r w:rsidRPr="00B317B2">
        <w:t>Další jednání Komise Rady hl. m. Prahy pro vznik koncertního sálu hl. m. Prahy bude cca v druhém červnovém týdnu 14. - 18.6.</w:t>
      </w:r>
    </w:p>
    <w:p w:rsidR="007802BD" w:rsidRPr="00B317B2" w:rsidP="007802BD" w14:paraId="65A41A72" w14:textId="77777777"/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1872"/>
        <w:gridCol w:w="5641"/>
        <w:gridCol w:w="983"/>
        <w:gridCol w:w="1028"/>
        <w:gridCol w:w="892"/>
      </w:tblGrid>
      <w:tr w14:paraId="2032CC93" w14:textId="77777777" w:rsidTr="008D45FA">
        <w:tblPrEx>
          <w:tblW w:w="0" w:type="auto"/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tblLook w:val="04A0"/>
        </w:tblPrEx>
        <w:trPr>
          <w:trHeight w:val="340"/>
        </w:trPr>
        <w:tc>
          <w:tcPr>
            <w:tcW w:w="1872" w:type="dxa"/>
            <w:tcBorders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:rsidR="007802BD" w:rsidRPr="00B317B2" w:rsidP="008D45FA" w14:paraId="4554BFED" w14:textId="3605EABC">
            <w:pPr>
              <w:jc w:val="center"/>
              <w:rPr>
                <w:rStyle w:val="TlotextuChar"/>
                <w:rFonts w:ascii="Arial" w:hAnsi="Arial" w:cs="Arial"/>
                <w:b/>
                <w:szCs w:val="20"/>
                <w:lang w:val="cs-CZ"/>
              </w:rPr>
            </w:pPr>
          </w:p>
        </w:tc>
        <w:tc>
          <w:tcPr>
            <w:tcW w:w="5641" w:type="dxa"/>
            <w:tcBorders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:rsidR="007802BD" w:rsidRPr="00B317B2" w:rsidP="008D45FA" w14:paraId="5F53C668" w14:textId="77777777">
            <w:pPr>
              <w:jc w:val="center"/>
              <w:rPr>
                <w:rStyle w:val="TlotextuChar"/>
                <w:rFonts w:ascii="Arial" w:hAnsi="Arial" w:cs="Arial"/>
                <w:b/>
                <w:szCs w:val="20"/>
                <w:lang w:val="cs-CZ"/>
              </w:rPr>
            </w:pPr>
            <w:r w:rsidRPr="00B317B2">
              <w:rPr>
                <w:b/>
                <w:bCs/>
                <w:color w:val="FFFFFF"/>
                <w:lang w:val="cs-CZ"/>
              </w:rPr>
              <w:t>ÚKOLY/POZNÁMKY</w:t>
            </w:r>
          </w:p>
        </w:tc>
        <w:tc>
          <w:tcPr>
            <w:tcW w:w="983" w:type="dxa"/>
            <w:tcBorders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:rsidR="007802BD" w:rsidRPr="00B317B2" w:rsidP="008D45FA" w14:paraId="2BEF5F6C" w14:textId="77777777">
            <w:pPr>
              <w:jc w:val="center"/>
              <w:rPr>
                <w:b/>
                <w:bCs/>
                <w:color w:val="FFFFFF"/>
                <w:lang w:val="cs-CZ"/>
              </w:rPr>
            </w:pPr>
            <w:r w:rsidRPr="00B317B2">
              <w:rPr>
                <w:b/>
                <w:bCs/>
                <w:color w:val="FFFFFF"/>
                <w:lang w:val="cs-CZ"/>
              </w:rPr>
              <w:t>TERMÍN</w:t>
            </w:r>
          </w:p>
        </w:tc>
        <w:tc>
          <w:tcPr>
            <w:tcW w:w="1028" w:type="dxa"/>
            <w:tcBorders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:rsidR="007802BD" w:rsidRPr="00B317B2" w:rsidP="008D45FA" w14:paraId="192C6B55" w14:textId="77777777">
            <w:pPr>
              <w:jc w:val="center"/>
              <w:rPr>
                <w:b/>
                <w:bCs/>
                <w:color w:val="FFFFFF"/>
                <w:lang w:val="cs-CZ"/>
              </w:rPr>
            </w:pPr>
            <w:r w:rsidRPr="00B317B2">
              <w:rPr>
                <w:b/>
                <w:bCs/>
                <w:color w:val="FFFFFF"/>
                <w:lang w:val="cs-CZ"/>
              </w:rPr>
              <w:t>STAV</w:t>
            </w:r>
          </w:p>
        </w:tc>
        <w:tc>
          <w:tcPr>
            <w:tcW w:w="892" w:type="dxa"/>
            <w:tcBorders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:rsidR="007802BD" w:rsidRPr="00B317B2" w:rsidP="008D45FA" w14:paraId="581E5F17" w14:textId="77777777">
            <w:pPr>
              <w:jc w:val="center"/>
              <w:rPr>
                <w:b/>
                <w:bCs/>
                <w:color w:val="FFFFFF"/>
                <w:lang w:val="cs-CZ"/>
              </w:rPr>
            </w:pPr>
            <w:r w:rsidRPr="00B317B2">
              <w:rPr>
                <w:b/>
                <w:bCs/>
                <w:color w:val="FFFFFF"/>
                <w:lang w:val="cs-CZ"/>
              </w:rPr>
              <w:t>ZODP.</w:t>
            </w:r>
          </w:p>
        </w:tc>
      </w:tr>
      <w:tr w14:paraId="42459EB9" w14:textId="77777777" w:rsidTr="00581216">
        <w:tblPrEx>
          <w:tblW w:w="0" w:type="auto"/>
          <w:tblLook w:val="04A0"/>
        </w:tblPrEx>
        <w:trPr>
          <w:trHeight w:val="340"/>
        </w:trPr>
        <w:tc>
          <w:tcPr>
            <w:tcW w:w="1872" w:type="dxa"/>
            <w:vMerge w:val="restart"/>
            <w:tcBorders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F76D47" w:rsidRPr="00B317B2" w:rsidP="00BF2714" w14:paraId="57DEE75C" w14:textId="52C68C5D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>Závěry z diskuse</w:t>
            </w:r>
          </w:p>
        </w:tc>
        <w:tc>
          <w:tcPr>
            <w:tcW w:w="5641" w:type="dxa"/>
            <w:tcBorders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FE661F" w:rsidRPr="00B317B2" w:rsidP="00BF2714" w14:paraId="1D5EAAF6" w14:textId="2F87F4A4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>Participace</w:t>
            </w:r>
            <w:r w:rsidRPr="00B317B2" w:rsidR="00BE1590">
              <w:rPr>
                <w:rStyle w:val="TlotextuChar"/>
                <w:rFonts w:ascii="Arial" w:hAnsi="Arial" w:cs="Arial"/>
                <w:szCs w:val="20"/>
                <w:lang w:val="cs-CZ"/>
              </w:rPr>
              <w:t>, dotaz LBU, zda byla kontaktována koordi</w:t>
            </w: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>nátorka participace z MČ P7.</w:t>
            </w:r>
            <w:r w:rsidRPr="00B317B2" w:rsidR="00B317B2">
              <w:rPr>
                <w:rStyle w:val="TlotextuChar"/>
                <w:rFonts w:ascii="Arial" w:hAnsi="Arial" w:cs="Arial"/>
                <w:szCs w:val="20"/>
                <w:lang w:val="cs-CZ"/>
              </w:rPr>
              <w:t xml:space="preserve"> </w:t>
            </w:r>
            <w:r w:rsidRPr="00B317B2" w:rsidR="003670A0">
              <w:rPr>
                <w:rStyle w:val="TlotextuChar"/>
                <w:rFonts w:ascii="Arial" w:hAnsi="Arial" w:cs="Arial"/>
                <w:szCs w:val="20"/>
                <w:lang w:val="cs-CZ"/>
              </w:rPr>
              <w:t>MHA ověří</w:t>
            </w:r>
          </w:p>
        </w:tc>
        <w:tc>
          <w:tcPr>
            <w:tcW w:w="983" w:type="dxa"/>
            <w:tcBorders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F76D47" w:rsidRPr="00B317B2" w:rsidP="00BF2714" w14:paraId="53D1607B" w14:textId="4C31D59C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>14.5</w:t>
            </w:r>
          </w:p>
        </w:tc>
        <w:tc>
          <w:tcPr>
            <w:tcW w:w="1028" w:type="dxa"/>
            <w:tcBorders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F76D47" w:rsidRPr="00B317B2" w:rsidP="00BF2714" w14:paraId="226F229B" w14:textId="0C110AD8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</w:p>
        </w:tc>
        <w:tc>
          <w:tcPr>
            <w:tcW w:w="892" w:type="dxa"/>
            <w:tcBorders>
              <w:left w:val="single" w:sz="8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F76D47" w:rsidRPr="00B317B2" w:rsidP="00BF2714" w14:paraId="1C8F5892" w14:textId="6D47A174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>MHA</w:t>
            </w:r>
          </w:p>
        </w:tc>
      </w:tr>
      <w:tr w14:paraId="16684A5E" w14:textId="77777777" w:rsidTr="00581216">
        <w:tblPrEx>
          <w:tblW w:w="0" w:type="auto"/>
          <w:tblLook w:val="04A0"/>
        </w:tblPrEx>
        <w:trPr>
          <w:trHeight w:val="340"/>
        </w:trPr>
        <w:tc>
          <w:tcPr>
            <w:tcW w:w="1872" w:type="dxa"/>
            <w:vMerge/>
            <w:tcBorders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F76D47" w:rsidRPr="00B317B2" w:rsidP="00BF2714" w14:paraId="7667722C" w14:textId="2C1C3D95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</w:p>
        </w:tc>
        <w:tc>
          <w:tcPr>
            <w:tcW w:w="5641" w:type="dxa"/>
            <w:tcBorders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F76D47" w:rsidRPr="00B317B2" w:rsidP="00C84A42" w14:paraId="7993FD63" w14:textId="3E9E7765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  <w:r w:rsidRPr="00B317B2">
              <w:rPr>
                <w:rStyle w:val="TlotextuChar"/>
                <w:rFonts w:ascii="Arial" w:hAnsi="Arial" w:cs="Arial"/>
                <w:szCs w:val="20"/>
                <w:lang w:val="cs-CZ"/>
              </w:rPr>
              <w:t xml:space="preserve">Bylo diskutováno </w:t>
            </w:r>
            <w:r w:rsidRPr="00B317B2" w:rsidR="008F573D">
              <w:rPr>
                <w:rStyle w:val="TlotextuChar"/>
                <w:rFonts w:ascii="Arial" w:hAnsi="Arial" w:cs="Arial"/>
                <w:szCs w:val="20"/>
                <w:lang w:val="cs-CZ"/>
              </w:rPr>
              <w:t xml:space="preserve">zapojení studentů/ mladých </w:t>
            </w:r>
            <w:r w:rsidRPr="00B317B2" w:rsidR="007D0954">
              <w:rPr>
                <w:rStyle w:val="TlotextuChar"/>
                <w:rFonts w:ascii="Arial" w:hAnsi="Arial" w:cs="Arial"/>
                <w:szCs w:val="20"/>
                <w:lang w:val="cs-CZ"/>
              </w:rPr>
              <w:t>talentovaných architektů</w:t>
            </w:r>
            <w:r w:rsidRPr="00B317B2" w:rsidR="00043895">
              <w:rPr>
                <w:rStyle w:val="TlotextuChar"/>
                <w:rFonts w:ascii="Arial" w:hAnsi="Arial" w:cs="Arial"/>
                <w:szCs w:val="20"/>
                <w:lang w:val="cs-CZ"/>
              </w:rPr>
              <w:t xml:space="preserve">. Nedoporučení </w:t>
            </w:r>
            <w:r w:rsidRPr="00B317B2" w:rsidR="005008F4">
              <w:rPr>
                <w:rStyle w:val="TlotextuChar"/>
                <w:rFonts w:ascii="Arial" w:hAnsi="Arial" w:cs="Arial"/>
                <w:szCs w:val="20"/>
                <w:lang w:val="cs-CZ"/>
              </w:rPr>
              <w:t>jejich zapojení d</w:t>
            </w:r>
            <w:r w:rsidR="007507AC">
              <w:rPr>
                <w:rStyle w:val="TlotextuChar"/>
                <w:rFonts w:ascii="Arial" w:hAnsi="Arial" w:cs="Arial"/>
                <w:szCs w:val="20"/>
                <w:lang w:val="cs-CZ"/>
              </w:rPr>
              <w:t>o</w:t>
            </w:r>
            <w:r w:rsidRPr="00B317B2" w:rsidR="005008F4">
              <w:rPr>
                <w:rStyle w:val="TlotextuChar"/>
                <w:rFonts w:ascii="Arial" w:hAnsi="Arial" w:cs="Arial"/>
                <w:szCs w:val="20"/>
                <w:lang w:val="cs-CZ"/>
              </w:rPr>
              <w:t xml:space="preserve"> soutěže, ale možn</w:t>
            </w:r>
            <w:r w:rsidR="007507AC">
              <w:rPr>
                <w:rStyle w:val="TlotextuChar"/>
                <w:rFonts w:ascii="Arial" w:hAnsi="Arial" w:cs="Arial"/>
                <w:szCs w:val="20"/>
                <w:lang w:val="cs-CZ"/>
              </w:rPr>
              <w:t>o</w:t>
            </w:r>
            <w:r w:rsidR="007507AC">
              <w:rPr>
                <w:rStyle w:val="TlotextuChar"/>
                <w:rFonts w:ascii="Arial" w:hAnsi="Arial" w:cs="Arial"/>
                <w:szCs w:val="20"/>
              </w:rPr>
              <w:t xml:space="preserve"> </w:t>
            </w:r>
            <w:r w:rsidRPr="00B317B2" w:rsidR="00100B37">
              <w:rPr>
                <w:rStyle w:val="TlotextuChar"/>
                <w:rFonts w:ascii="Arial" w:hAnsi="Arial" w:cs="Arial"/>
                <w:szCs w:val="20"/>
                <w:lang w:val="cs-CZ"/>
              </w:rPr>
              <w:t xml:space="preserve">např. do </w:t>
            </w:r>
            <w:r w:rsidRPr="00B317B2" w:rsidR="005008F4">
              <w:rPr>
                <w:rStyle w:val="TlotextuChar"/>
                <w:rFonts w:ascii="Arial" w:hAnsi="Arial" w:cs="Arial"/>
                <w:szCs w:val="20"/>
                <w:lang w:val="cs-CZ"/>
              </w:rPr>
              <w:t xml:space="preserve">návazných </w:t>
            </w:r>
            <w:r w:rsidRPr="00B317B2" w:rsidR="00100B37">
              <w:rPr>
                <w:rStyle w:val="TlotextuChar"/>
                <w:rFonts w:ascii="Arial" w:hAnsi="Arial" w:cs="Arial"/>
                <w:szCs w:val="20"/>
                <w:lang w:val="cs-CZ"/>
              </w:rPr>
              <w:t>ideových věcí, které bude</w:t>
            </w:r>
            <w:r w:rsidRPr="00B317B2" w:rsidR="005008F4">
              <w:rPr>
                <w:rStyle w:val="TlotextuChar"/>
                <w:rFonts w:ascii="Arial" w:hAnsi="Arial" w:cs="Arial"/>
                <w:szCs w:val="20"/>
                <w:lang w:val="cs-CZ"/>
              </w:rPr>
              <w:t xml:space="preserve"> VF iniciovat</w:t>
            </w:r>
            <w:r w:rsidRPr="00B317B2" w:rsidR="004C6918">
              <w:rPr>
                <w:rStyle w:val="TlotextuChar"/>
                <w:rFonts w:ascii="Arial" w:hAnsi="Arial" w:cs="Arial"/>
                <w:szCs w:val="20"/>
                <w:lang w:val="cs-CZ"/>
              </w:rPr>
              <w:t>, doprovodných programů a aktivit</w:t>
            </w:r>
            <w:r w:rsidRPr="00B317B2" w:rsidR="005302E1">
              <w:rPr>
                <w:rStyle w:val="TlotextuChar"/>
                <w:rFonts w:ascii="Arial" w:hAnsi="Arial" w:cs="Arial"/>
                <w:szCs w:val="20"/>
                <w:lang w:val="cs-CZ"/>
              </w:rPr>
              <w:t>.</w:t>
            </w:r>
          </w:p>
        </w:tc>
        <w:tc>
          <w:tcPr>
            <w:tcW w:w="983" w:type="dxa"/>
            <w:tcBorders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F76D47" w:rsidRPr="00B317B2" w:rsidP="00BF2714" w14:paraId="3D6CC576" w14:textId="77777777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</w:p>
        </w:tc>
        <w:tc>
          <w:tcPr>
            <w:tcW w:w="1028" w:type="dxa"/>
            <w:tcBorders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F76D47" w:rsidRPr="00B317B2" w:rsidP="00BF2714" w14:paraId="10E01B82" w14:textId="77777777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</w:p>
        </w:tc>
        <w:tc>
          <w:tcPr>
            <w:tcW w:w="892" w:type="dxa"/>
            <w:tcBorders>
              <w:left w:val="single" w:sz="8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F76D47" w:rsidRPr="00B317B2" w:rsidP="00BF2714" w14:paraId="008C0353" w14:textId="77777777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</w:p>
        </w:tc>
      </w:tr>
      <w:tr w14:paraId="18AB5994" w14:textId="77777777" w:rsidTr="00581216">
        <w:tblPrEx>
          <w:tblW w:w="0" w:type="auto"/>
          <w:tblLook w:val="04A0"/>
        </w:tblPrEx>
        <w:trPr>
          <w:trHeight w:val="340"/>
        </w:trPr>
        <w:tc>
          <w:tcPr>
            <w:tcW w:w="1872" w:type="dxa"/>
            <w:vMerge/>
            <w:tcBorders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F76D47" w:rsidRPr="00B317B2" w:rsidP="00BF2714" w14:paraId="37306A48" w14:textId="7D962692">
            <w:pPr>
              <w:rPr>
                <w:lang w:val="cs-CZ"/>
              </w:rPr>
            </w:pPr>
          </w:p>
        </w:tc>
        <w:tc>
          <w:tcPr>
            <w:tcW w:w="5641" w:type="dxa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F76D47" w:rsidRPr="00B317B2" w:rsidP="00BF2714" w14:paraId="576A1270" w14:textId="60572D57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  <w:r w:rsidRPr="006153E6">
              <w:rPr>
                <w:rStyle w:val="TlotextuChar"/>
                <w:rFonts w:ascii="Arial" w:hAnsi="Arial" w:cs="Arial"/>
                <w:szCs w:val="20"/>
              </w:rPr>
              <w:t xml:space="preserve">Složení závislé části soutěžní poroty bude vázáno primárně na funkce, nikoliv na jména. </w:t>
            </w:r>
          </w:p>
        </w:tc>
        <w:tc>
          <w:tcPr>
            <w:tcW w:w="983" w:type="dxa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F76D47" w:rsidRPr="00B317B2" w:rsidP="00BF2714" w14:paraId="1B523B11" w14:textId="77777777">
            <w:pPr>
              <w:rPr>
                <w:rStyle w:val="TlotextuChar"/>
                <w:rFonts w:ascii="Arial" w:hAnsi="Arial" w:cs="Arial"/>
                <w:color w:val="BFBFBF" w:themeColor="background1" w:themeShade="BF"/>
                <w:szCs w:val="20"/>
                <w:lang w:val="cs-CZ"/>
              </w:rPr>
            </w:pPr>
          </w:p>
        </w:tc>
        <w:tc>
          <w:tcPr>
            <w:tcW w:w="1028" w:type="dxa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F76D47" w:rsidRPr="00B317B2" w:rsidP="00BF2714" w14:paraId="3CB0AFA0" w14:textId="17F14B75">
            <w:pPr>
              <w:rPr>
                <w:rStyle w:val="TlotextuChar"/>
                <w:rFonts w:ascii="Arial" w:hAnsi="Arial" w:cs="Arial"/>
                <w:color w:val="BFBFBF" w:themeColor="background1" w:themeShade="BF"/>
                <w:szCs w:val="20"/>
                <w:lang w:val="cs-CZ"/>
              </w:rPr>
            </w:pPr>
          </w:p>
        </w:tc>
        <w:tc>
          <w:tcPr>
            <w:tcW w:w="892" w:type="dxa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F76D47" w:rsidRPr="00B317B2" w:rsidP="00BF2714" w14:paraId="614E6CA8" w14:textId="12924034">
            <w:pPr>
              <w:rPr>
                <w:rStyle w:val="TlotextuChar"/>
                <w:rFonts w:ascii="Arial" w:hAnsi="Arial" w:cs="Arial"/>
                <w:color w:val="BFBFBF" w:themeColor="background1" w:themeShade="BF"/>
                <w:szCs w:val="20"/>
                <w:lang w:val="cs-CZ"/>
              </w:rPr>
            </w:pPr>
          </w:p>
        </w:tc>
      </w:tr>
      <w:tr w14:paraId="358D9B22" w14:textId="77777777" w:rsidTr="00581216">
        <w:tblPrEx>
          <w:tblW w:w="0" w:type="auto"/>
          <w:tblLook w:val="04A0"/>
        </w:tblPrEx>
        <w:trPr>
          <w:trHeight w:val="340"/>
        </w:trPr>
        <w:tc>
          <w:tcPr>
            <w:tcW w:w="1872" w:type="dxa"/>
            <w:vMerge/>
            <w:tcBorders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F76D47" w:rsidRPr="00B317B2" w:rsidP="005F0A2A" w14:paraId="472D21D3" w14:textId="77777777">
            <w:pPr>
              <w:rPr>
                <w:rStyle w:val="TlotextuChar"/>
                <w:rFonts w:ascii="Arial" w:hAnsi="Arial" w:cs="Arial"/>
                <w:b/>
                <w:szCs w:val="20"/>
                <w:lang w:val="cs-CZ"/>
              </w:rPr>
            </w:pPr>
          </w:p>
        </w:tc>
        <w:tc>
          <w:tcPr>
            <w:tcW w:w="5641" w:type="dxa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F76D47" w:rsidRPr="00B317B2" w:rsidP="005F0A2A" w14:paraId="297770EC" w14:textId="4B023523">
            <w:pPr>
              <w:rPr>
                <w:rStyle w:val="TlotextuChar"/>
                <w:rFonts w:ascii="Arial" w:hAnsi="Arial" w:cs="Arial"/>
                <w:b/>
                <w:szCs w:val="20"/>
                <w:lang w:val="cs-CZ"/>
              </w:rPr>
            </w:pPr>
            <w:r w:rsidRPr="00B317B2">
              <w:rPr>
                <w:rStyle w:val="TlotextuChar"/>
                <w:rFonts w:ascii="Arial" w:hAnsi="Arial" w:cs="Arial"/>
                <w:b/>
                <w:szCs w:val="20"/>
                <w:lang w:val="cs-CZ"/>
              </w:rPr>
              <w:t>Komise vzala všechny informace na vědomí.</w:t>
            </w:r>
          </w:p>
        </w:tc>
        <w:tc>
          <w:tcPr>
            <w:tcW w:w="983" w:type="dxa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F76D47" w:rsidRPr="00B317B2" w:rsidP="005F0A2A" w14:paraId="6633DC55" w14:textId="77777777">
            <w:pPr>
              <w:rPr>
                <w:rStyle w:val="TlotextuChar"/>
                <w:rFonts w:ascii="Arial" w:hAnsi="Arial" w:cs="Arial"/>
                <w:b/>
                <w:szCs w:val="20"/>
                <w:lang w:val="cs-CZ"/>
              </w:rPr>
            </w:pPr>
          </w:p>
        </w:tc>
        <w:tc>
          <w:tcPr>
            <w:tcW w:w="1028" w:type="dxa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F76D47" w:rsidRPr="00B317B2" w:rsidP="005F0A2A" w14:paraId="6E989778" w14:textId="77777777">
            <w:pPr>
              <w:rPr>
                <w:rStyle w:val="TlotextuChar"/>
                <w:rFonts w:ascii="Arial" w:hAnsi="Arial" w:cs="Arial"/>
                <w:b/>
                <w:szCs w:val="20"/>
                <w:lang w:val="cs-CZ"/>
              </w:rPr>
            </w:pPr>
          </w:p>
        </w:tc>
        <w:tc>
          <w:tcPr>
            <w:tcW w:w="892" w:type="dxa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F76D47" w:rsidRPr="00B317B2" w:rsidP="005F0A2A" w14:paraId="6EF7DAB1" w14:textId="77777777">
            <w:pPr>
              <w:rPr>
                <w:rStyle w:val="TlotextuChar"/>
                <w:rFonts w:ascii="Arial" w:hAnsi="Arial" w:cs="Arial"/>
                <w:b/>
                <w:szCs w:val="20"/>
                <w:lang w:val="cs-CZ"/>
              </w:rPr>
            </w:pPr>
          </w:p>
        </w:tc>
      </w:tr>
    </w:tbl>
    <w:p w:rsidR="007802BD" w:rsidRPr="00B317B2" w:rsidP="007802BD" w14:paraId="23C6B7F2" w14:textId="77777777"/>
    <w:p w:rsidR="00C61E72" w:rsidRPr="00B317B2" w:rsidP="007802BD" w14:paraId="61AB01E4" w14:textId="77777777"/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1896"/>
        <w:gridCol w:w="5750"/>
        <w:gridCol w:w="983"/>
        <w:gridCol w:w="892"/>
        <w:gridCol w:w="895"/>
      </w:tblGrid>
      <w:tr w14:paraId="649A2651" w14:textId="77777777" w:rsidTr="00F57B95">
        <w:tblPrEx>
          <w:tblW w:w="0" w:type="auto"/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tblLook w:val="04A0"/>
        </w:tblPrEx>
        <w:trPr>
          <w:trHeight w:val="850"/>
        </w:trPr>
        <w:tc>
          <w:tcPr>
            <w:tcW w:w="1896" w:type="dxa"/>
            <w:tcBorders>
              <w:bottom w:val="single" w:sz="4" w:space="0" w:color="D9D9D9" w:themeColor="background1" w:themeShade="D9"/>
            </w:tcBorders>
            <w:shd w:val="clear" w:color="auto" w:fill="808080" w:themeFill="background1" w:themeFillShade="80"/>
            <w:vAlign w:val="center"/>
          </w:tcPr>
          <w:p w:rsidR="00EE3127" w:rsidRPr="00B317B2" w:rsidP="00DA15FE" w14:paraId="4A2CDEFB" w14:textId="77777777">
            <w:pPr>
              <w:spacing w:after="160" w:line="259" w:lineRule="auto"/>
              <w:rPr>
                <w:rStyle w:val="TlotextuChar"/>
                <w:rFonts w:ascii="Arial" w:hAnsi="Arial" w:cs="Arial"/>
                <w:szCs w:val="20"/>
                <w:lang w:val="cs-CZ"/>
              </w:rPr>
            </w:pPr>
          </w:p>
        </w:tc>
        <w:tc>
          <w:tcPr>
            <w:tcW w:w="5750" w:type="dxa"/>
            <w:tcBorders>
              <w:bottom w:val="single" w:sz="4" w:space="0" w:color="D9D9D9" w:themeColor="background1" w:themeShade="D9"/>
            </w:tcBorders>
            <w:shd w:val="clear" w:color="auto" w:fill="808080" w:themeFill="background1" w:themeFillShade="80"/>
            <w:vAlign w:val="center"/>
          </w:tcPr>
          <w:p w:rsidR="00B0025E" w:rsidRPr="00B317B2" w:rsidP="00EE3127" w14:paraId="36DFE64E" w14:textId="77777777">
            <w:pPr>
              <w:rPr>
                <w:color w:val="FFFFFF" w:themeColor="background1"/>
                <w:lang w:val="cs-CZ"/>
              </w:rPr>
            </w:pPr>
            <w:r w:rsidRPr="00B317B2">
              <w:rPr>
                <w:color w:val="FFFFFF" w:themeColor="background1"/>
                <w:lang w:val="cs-CZ"/>
              </w:rPr>
              <w:t xml:space="preserve">Všichni zúčastnění jsou vyzváni, aby schválili tento zápis </w:t>
            </w:r>
          </w:p>
          <w:p w:rsidR="00EE3127" w:rsidRPr="00B317B2" w:rsidP="00EE3127" w14:paraId="3673251E" w14:textId="4AD3169E">
            <w:pPr>
              <w:rPr>
                <w:rStyle w:val="TlotextuChar"/>
                <w:rFonts w:ascii="Arial" w:hAnsi="Arial" w:cs="Arial"/>
                <w:color w:val="FFFFFF" w:themeColor="background1"/>
                <w:szCs w:val="20"/>
                <w:lang w:val="cs-CZ"/>
              </w:rPr>
            </w:pPr>
            <w:r w:rsidRPr="00B317B2">
              <w:rPr>
                <w:color w:val="FFFFFF" w:themeColor="background1"/>
                <w:lang w:val="cs-CZ"/>
              </w:rPr>
              <w:t>a prezentovali jakékoliv připomínky (písemně), do dvou (2) dní</w:t>
            </w:r>
            <w:r w:rsidRPr="00B317B2" w:rsidR="0097625B">
              <w:rPr>
                <w:color w:val="FFFFFF" w:themeColor="background1"/>
                <w:lang w:val="cs-CZ"/>
              </w:rPr>
              <w:t xml:space="preserve"> od ob</w:t>
            </w:r>
            <w:r w:rsidRPr="00B317B2" w:rsidR="009F5A6A">
              <w:rPr>
                <w:color w:val="FFFFFF" w:themeColor="background1"/>
                <w:lang w:val="cs-CZ"/>
              </w:rPr>
              <w:t>d</w:t>
            </w:r>
            <w:r w:rsidRPr="00B317B2" w:rsidR="0097625B">
              <w:rPr>
                <w:color w:val="FFFFFF" w:themeColor="background1"/>
                <w:lang w:val="cs-CZ"/>
              </w:rPr>
              <w:t>ržení tohoto zápisu</w:t>
            </w:r>
            <w:r w:rsidRPr="00B317B2">
              <w:rPr>
                <w:color w:val="FFFFFF" w:themeColor="background1"/>
                <w:lang w:val="cs-CZ"/>
              </w:rPr>
              <w:t xml:space="preserve">. Po této době </w:t>
            </w:r>
            <w:r w:rsidRPr="00B317B2" w:rsidR="00B0025E">
              <w:rPr>
                <w:color w:val="FFFFFF" w:themeColor="background1"/>
                <w:lang w:val="cs-CZ"/>
              </w:rPr>
              <w:t>j</w:t>
            </w:r>
            <w:r w:rsidRPr="00B317B2" w:rsidR="001D7290">
              <w:rPr>
                <w:color w:val="FFFFFF" w:themeColor="background1"/>
                <w:lang w:val="cs-CZ"/>
              </w:rPr>
              <w:t>e zápis považován za odsouhlasený</w:t>
            </w:r>
            <w:r w:rsidRPr="00B317B2" w:rsidR="00B0025E">
              <w:rPr>
                <w:color w:val="FFFFFF" w:themeColor="background1"/>
                <w:lang w:val="cs-CZ"/>
              </w:rPr>
              <w:t>.</w:t>
            </w:r>
          </w:p>
        </w:tc>
        <w:tc>
          <w:tcPr>
            <w:tcW w:w="983" w:type="dxa"/>
            <w:tcBorders>
              <w:bottom w:val="single" w:sz="4" w:space="0" w:color="D9D9D9" w:themeColor="background1" w:themeShade="D9"/>
            </w:tcBorders>
            <w:shd w:val="clear" w:color="auto" w:fill="808080" w:themeFill="background1" w:themeFillShade="80"/>
            <w:vAlign w:val="center"/>
          </w:tcPr>
          <w:p w:rsidR="00EE3127" w:rsidRPr="00B317B2" w:rsidP="00EE3127" w14:paraId="7A63B2E2" w14:textId="77777777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</w:p>
        </w:tc>
        <w:tc>
          <w:tcPr>
            <w:tcW w:w="892" w:type="dxa"/>
            <w:tcBorders>
              <w:bottom w:val="single" w:sz="4" w:space="0" w:color="D9D9D9" w:themeColor="background1" w:themeShade="D9"/>
            </w:tcBorders>
            <w:shd w:val="clear" w:color="auto" w:fill="808080" w:themeFill="background1" w:themeFillShade="80"/>
            <w:vAlign w:val="center"/>
          </w:tcPr>
          <w:p w:rsidR="00EE3127" w:rsidRPr="00B317B2" w:rsidP="00EE3127" w14:paraId="5DD270C6" w14:textId="77777777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</w:p>
        </w:tc>
        <w:tc>
          <w:tcPr>
            <w:tcW w:w="895" w:type="dxa"/>
            <w:tcBorders>
              <w:bottom w:val="single" w:sz="4" w:space="0" w:color="D9D9D9" w:themeColor="background1" w:themeShade="D9"/>
            </w:tcBorders>
            <w:shd w:val="clear" w:color="auto" w:fill="808080" w:themeFill="background1" w:themeFillShade="80"/>
            <w:vAlign w:val="center"/>
          </w:tcPr>
          <w:p w:rsidR="00EE3127" w:rsidRPr="00B317B2" w:rsidP="00EE3127" w14:paraId="6D3D52B0" w14:textId="77777777">
            <w:pPr>
              <w:rPr>
                <w:rStyle w:val="TlotextuChar"/>
                <w:rFonts w:ascii="Arial" w:hAnsi="Arial" w:cs="Arial"/>
                <w:szCs w:val="20"/>
                <w:lang w:val="cs-CZ"/>
              </w:rPr>
            </w:pPr>
          </w:p>
        </w:tc>
      </w:tr>
    </w:tbl>
    <w:p w:rsidR="007802BD" w:rsidRPr="00B317B2" w:rsidP="007802BD" w14:paraId="08BCDF59" w14:textId="77777777"/>
    <w:p w:rsidR="007802BD" w:rsidRPr="00B317B2" w:rsidP="007802BD" w14:paraId="50D11EB7" w14:textId="77777777"/>
    <w:p w:rsidR="007802BD" w:rsidRPr="00B317B2" w:rsidP="007802BD" w14:paraId="019433F7" w14:textId="3152EAB3">
      <w:pPr>
        <w:pStyle w:val="Heading2"/>
        <w:numPr>
          <w:ilvl w:val="0"/>
          <w:numId w:val="1"/>
        </w:numPr>
        <w:rPr>
          <w:rFonts w:eastAsiaTheme="minorEastAsia" w:cs="Arial"/>
          <w:bCs/>
          <w:szCs w:val="20"/>
        </w:rPr>
      </w:pPr>
      <w:r w:rsidRPr="00B317B2">
        <w:rPr>
          <w:rFonts w:eastAsiaTheme="minorEastAsia" w:cs="Arial"/>
          <w:spacing w:val="-5"/>
          <w:szCs w:val="20"/>
        </w:rPr>
        <w:t>PŘÍLOHY</w:t>
      </w:r>
      <w:r w:rsidRPr="00B317B2">
        <w:rPr>
          <w:rFonts w:eastAsiaTheme="minorEastAsia" w:cs="Arial"/>
          <w:bCs/>
          <w:szCs w:val="20"/>
        </w:rPr>
        <w:t>:</w:t>
      </w:r>
    </w:p>
    <w:p w:rsidR="00EE3127" w:rsidRPr="00B317B2" w:rsidP="00EE3127" w14:paraId="5502A7E6" w14:textId="77777777"/>
    <w:p w:rsidR="00EE3127" w:rsidP="00EE3127" w14:paraId="03F38F0A" w14:textId="4CA7977A">
      <w:r w:rsidRPr="00B317B2">
        <w:t xml:space="preserve">1/ </w:t>
      </w:r>
      <w:r w:rsidRPr="00B317B2" w:rsidR="00957310">
        <w:t xml:space="preserve">Příloha č. 1 - </w:t>
      </w:r>
      <w:r w:rsidRPr="00B317B2">
        <w:t>Podkladový materiál pro jednání</w:t>
      </w:r>
      <w:r w:rsidRPr="00B317B2" w:rsidR="00B317B2">
        <w:t xml:space="preserve"> </w:t>
      </w:r>
      <w:r w:rsidRPr="0005778B" w:rsidR="00B317B2">
        <w:rPr>
          <w:b/>
          <w:bCs/>
          <w:color w:val="FF0000"/>
          <w:sz w:val="24"/>
          <w:szCs w:val="24"/>
        </w:rPr>
        <w:t>– neveřejné</w:t>
      </w:r>
      <w:r w:rsidRPr="0005778B" w:rsidR="00137AB8">
        <w:rPr>
          <w:b/>
          <w:bCs/>
          <w:color w:val="FF0000"/>
          <w:sz w:val="24"/>
          <w:szCs w:val="24"/>
        </w:rPr>
        <w:t>,</w:t>
      </w:r>
      <w:r w:rsidRPr="0005778B" w:rsidR="00B71227">
        <w:rPr>
          <w:b/>
          <w:bCs/>
          <w:color w:val="FF0000"/>
          <w:sz w:val="24"/>
          <w:szCs w:val="24"/>
        </w:rPr>
        <w:t xml:space="preserve"> slouží jen pro archivaci/ interní potřeby</w:t>
      </w:r>
    </w:p>
    <w:p w:rsidR="00E412D3" w:rsidRPr="00B317B2" w:rsidP="00EE3127" w14:paraId="4BC1455C" w14:textId="77777777"/>
    <w:p w:rsidR="00AE4D5A" w:rsidRPr="00B317B2" w:rsidP="00EE3127" w14:paraId="0491FA4B" w14:textId="57688FFB">
      <w:r w:rsidRPr="00B317B2">
        <w:drawing>
          <wp:inline>
            <wp:extent cx="955450" cy="6223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545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9F4" w:rsidRPr="00B317B2" w:rsidP="00EE3127" w14:paraId="6A732998" w14:textId="5F0FA407"/>
    <w:p w:rsidR="00A749F4" w:rsidRPr="00B317B2" w:rsidP="00EE3127" w14:paraId="76148B63" w14:textId="0D3455EB"/>
    <w:p w:rsidR="00A749F4" w:rsidRPr="00B317B2" w:rsidP="00EE3127" w14:paraId="2BD0E313" w14:textId="633AD821">
      <w:r w:rsidRPr="00B317B2">
        <w:t xml:space="preserve">2/ Printscreen </w:t>
      </w:r>
      <w:r w:rsidRPr="00B317B2">
        <w:t>Webex</w:t>
      </w:r>
      <w:r w:rsidRPr="00B317B2">
        <w:t xml:space="preserve"> </w:t>
      </w:r>
      <w:r w:rsidRPr="00B317B2">
        <w:t>presenčka</w:t>
      </w:r>
      <w:r w:rsidRPr="00B317B2" w:rsidR="00DF4DA5">
        <w:t>, seznam pozvaných</w:t>
      </w:r>
    </w:p>
    <w:p w:rsidR="00A749F4" w:rsidRPr="00B317B2" w:rsidP="00EE3127" w14:paraId="61BAAD42" w14:textId="7B0CE3FC">
      <w:r w:rsidRPr="00B317B2">
        <w:drawing>
          <wp:inline>
            <wp:extent cx="965200" cy="62865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C3E" w:rsidRPr="00B317B2" w:rsidP="00EE3127" w14:paraId="2BD15AB8" w14:textId="77777777"/>
    <w:p w:rsidR="00D3573C" w:rsidRPr="00B317B2" w:rsidP="00EE3127" w14:paraId="7F2DE55E" w14:textId="145DE91B"/>
    <w:p w:rsidR="00D3573C" w:rsidRPr="00B317B2" w:rsidP="00EE3127" w14:paraId="42364EAD" w14:textId="77777777"/>
    <w:p w:rsidR="00D3573C" w:rsidRPr="00B317B2" w:rsidP="00EE3127" w14:paraId="736F2DDB" w14:textId="2505DF5B"/>
    <w:p w:rsidR="007802BD" w:rsidRPr="00B317B2" w:rsidP="007802BD" w14:paraId="18985C61" w14:textId="2C100B1F">
      <w:pPr>
        <w:autoSpaceDE w:val="0"/>
        <w:autoSpaceDN w:val="0"/>
        <w:adjustRightInd w:val="0"/>
        <w:spacing w:line="200" w:lineRule="exact"/>
        <w:rPr>
          <w:rFonts w:eastAsiaTheme="minorEastAsia"/>
        </w:rPr>
      </w:pPr>
      <w:r w:rsidRPr="00B317B2">
        <w:rPr>
          <w:rFonts w:eastAsiaTheme="minorEastAsia"/>
        </w:rPr>
        <w:tab/>
      </w:r>
      <w:r w:rsidRPr="00B317B2">
        <w:rPr>
          <w:rFonts w:eastAsiaTheme="minorEastAsia"/>
        </w:rPr>
        <w:tab/>
      </w:r>
      <w:r w:rsidRPr="00B317B2">
        <w:rPr>
          <w:rFonts w:eastAsiaTheme="minorEastAsia"/>
        </w:rPr>
        <w:tab/>
      </w:r>
    </w:p>
    <w:p w:rsidR="0018030A" w:rsidRPr="00B317B2" w:rsidP="007802BD" w14:paraId="7E877076" w14:textId="2CF254A8">
      <w:pPr>
        <w:autoSpaceDE w:val="0"/>
        <w:autoSpaceDN w:val="0"/>
        <w:adjustRightInd w:val="0"/>
        <w:spacing w:line="200" w:lineRule="exact"/>
        <w:rPr>
          <w:rFonts w:eastAsiaTheme="minorEastAsia"/>
        </w:rPr>
      </w:pPr>
    </w:p>
    <w:p w:rsidR="0018030A" w:rsidRPr="00B317B2" w:rsidP="007802BD" w14:paraId="67A6792F" w14:textId="7883FD34">
      <w:pPr>
        <w:autoSpaceDE w:val="0"/>
        <w:autoSpaceDN w:val="0"/>
        <w:adjustRightInd w:val="0"/>
        <w:spacing w:line="200" w:lineRule="exact"/>
        <w:rPr>
          <w:rFonts w:eastAsiaTheme="minorEastAsia"/>
        </w:rPr>
      </w:pPr>
    </w:p>
    <w:p w:rsidR="0018030A" w:rsidRPr="00B317B2" w:rsidP="007802BD" w14:paraId="7A959AC4" w14:textId="585F3A2D">
      <w:pPr>
        <w:autoSpaceDE w:val="0"/>
        <w:autoSpaceDN w:val="0"/>
        <w:adjustRightInd w:val="0"/>
        <w:spacing w:line="200" w:lineRule="exact"/>
        <w:rPr>
          <w:rFonts w:eastAsiaTheme="minorEastAsia"/>
        </w:rPr>
      </w:pPr>
    </w:p>
    <w:p w:rsidR="0018030A" w:rsidRPr="00B317B2" w:rsidP="007802BD" w14:paraId="5847BC9E" w14:textId="531BE54B">
      <w:pPr>
        <w:autoSpaceDE w:val="0"/>
        <w:autoSpaceDN w:val="0"/>
        <w:adjustRightInd w:val="0"/>
        <w:spacing w:line="200" w:lineRule="exact"/>
        <w:rPr>
          <w:rFonts w:eastAsiaTheme="minorEastAsia"/>
        </w:rPr>
      </w:pPr>
    </w:p>
    <w:p w:rsidR="007802BD" w:rsidRPr="00B317B2" w:rsidP="007802BD" w14:paraId="281CA99D" w14:textId="77777777">
      <w:pPr>
        <w:spacing w:line="200" w:lineRule="exact"/>
        <w:rPr>
          <w:rFonts w:eastAsiaTheme="minorEastAsia"/>
        </w:rPr>
        <w:sectPr w:rsidSect="008D45FA">
          <w:headerReference w:type="default" r:id="rId12"/>
          <w:pgSz w:w="11900" w:h="16840"/>
          <w:pgMar w:top="1702" w:right="737" w:bottom="1418" w:left="737" w:header="709" w:footer="567" w:gutter="0"/>
          <w:cols w:space="708"/>
          <w:docGrid w:linePitch="360"/>
        </w:sectPr>
      </w:pPr>
    </w:p>
    <w:p w:rsidR="0018030A" w:rsidRPr="00B317B2" w14:paraId="7F7D2BA2" w14:textId="77777777"/>
    <w:p w:rsidR="0018030A" w:rsidRPr="00B317B2" w14:paraId="0C52C1A6" w14:textId="77777777"/>
    <w:sectPr w:rsidSect="008D45FA">
      <w:type w:val="continuous"/>
      <w:pgSz w:w="11900" w:h="16840"/>
      <w:pgMar w:top="1702" w:right="737" w:bottom="1418" w:left="737" w:header="709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rlow-Regular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091" w:rsidP="008D45FA" w14:paraId="47904E38" w14:textId="77777777">
    <w:pPr>
      <w:pStyle w:val="Header"/>
      <w:jc w:val="right"/>
    </w:pPr>
    <w:r>
      <w:rPr>
        <w:noProof/>
        <w:lang w:val="cs-CZ" w:eastAsia="cs-CZ"/>
      </w:rPr>
      <w:drawing>
        <wp:inline distT="0" distB="0" distL="0" distR="0">
          <wp:extent cx="1400175" cy="40270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6460020" name="obrázek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20969" cy="4086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A7091" w14:paraId="06159DB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956636"/>
    <w:multiLevelType w:val="hybridMultilevel"/>
    <w:tmpl w:val="A224DF58"/>
    <w:lvl w:ilvl="0">
      <w:start w:val="4"/>
      <w:numFmt w:val="bullet"/>
      <w:lvlText w:val="-"/>
      <w:lvlJc w:val="left"/>
      <w:pPr>
        <w:ind w:left="720" w:hanging="360"/>
      </w:pPr>
      <w:rPr>
        <w:rFonts w:ascii="Arial" w:hAnsi="Arial" w:eastAsiaTheme="minorEastAsia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C597B"/>
    <w:multiLevelType w:val="hybridMultilevel"/>
    <w:tmpl w:val="0948745C"/>
    <w:lvl w:ilvl="0">
      <w:start w:val="4"/>
      <w:numFmt w:val="bullet"/>
      <w:lvlText w:val="-"/>
      <w:lvlJc w:val="left"/>
      <w:pPr>
        <w:ind w:left="1080" w:hanging="360"/>
      </w:pPr>
      <w:rPr>
        <w:rFonts w:ascii="Arial" w:hAnsi="Arial" w:eastAsiaTheme="minorEastAsia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377EE"/>
    <w:multiLevelType w:val="hybridMultilevel"/>
    <w:tmpl w:val="86CCD0A2"/>
    <w:lvl w:ilvl="0">
      <w:start w:val="4"/>
      <w:numFmt w:val="bullet"/>
      <w:lvlText w:val="-"/>
      <w:lvlJc w:val="left"/>
      <w:pPr>
        <w:ind w:left="1133" w:hanging="360"/>
      </w:pPr>
      <w:rPr>
        <w:rFonts w:ascii="Arial" w:hAnsi="Arial" w:eastAsiaTheme="minorEastAsia" w:cs="Arial" w:hint="default"/>
      </w:rPr>
    </w:lvl>
    <w:lvl w:ilvl="1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>
    <w:nsid w:val="15A03E50"/>
    <w:multiLevelType w:val="hybridMultilevel"/>
    <w:tmpl w:val="308A8D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DC0EC1"/>
    <w:multiLevelType w:val="hybridMultilevel"/>
    <w:tmpl w:val="2856AFF2"/>
    <w:lvl w:ilvl="0">
      <w:start w:val="4"/>
      <w:numFmt w:val="bullet"/>
      <w:lvlText w:val="-"/>
      <w:lvlJc w:val="left"/>
      <w:pPr>
        <w:ind w:left="1080" w:hanging="360"/>
      </w:pPr>
      <w:rPr>
        <w:rFonts w:ascii="Arial" w:hAnsi="Arial" w:eastAsiaTheme="minorEastAsia" w:cs="Aria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36817BC"/>
    <w:multiLevelType w:val="hybridMultilevel"/>
    <w:tmpl w:val="820453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CE609B"/>
    <w:multiLevelType w:val="hybridMultilevel"/>
    <w:tmpl w:val="CE8C551E"/>
    <w:lvl w:ilvl="0">
      <w:start w:val="4"/>
      <w:numFmt w:val="bullet"/>
      <w:lvlText w:val="-"/>
      <w:lvlJc w:val="left"/>
      <w:pPr>
        <w:ind w:left="1080" w:hanging="360"/>
      </w:pPr>
      <w:rPr>
        <w:rFonts w:ascii="Arial" w:hAnsi="Arial" w:eastAsiaTheme="minorEastAsia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7A76A1"/>
    <w:multiLevelType w:val="hybridMultilevel"/>
    <w:tmpl w:val="90384544"/>
    <w:lvl w:ilvl="0">
      <w:start w:val="4"/>
      <w:numFmt w:val="bullet"/>
      <w:lvlText w:val="-"/>
      <w:lvlJc w:val="left"/>
      <w:pPr>
        <w:ind w:left="1080" w:hanging="360"/>
      </w:pPr>
      <w:rPr>
        <w:rFonts w:ascii="Arial" w:hAnsi="Arial" w:eastAsiaTheme="minorEastAsia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20566F"/>
    <w:multiLevelType w:val="hybridMultilevel"/>
    <w:tmpl w:val="65E4777A"/>
    <w:lvl w:ilvl="0">
      <w:start w:val="4"/>
      <w:numFmt w:val="bullet"/>
      <w:lvlText w:val="-"/>
      <w:lvlJc w:val="left"/>
      <w:pPr>
        <w:ind w:left="1133" w:hanging="360"/>
      </w:pPr>
      <w:rPr>
        <w:rFonts w:ascii="Arial" w:hAnsi="Arial" w:eastAsiaTheme="minorEastAsia" w:cs="Arial" w:hint="default"/>
      </w:rPr>
    </w:lvl>
    <w:lvl w:ilvl="1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9">
    <w:nsid w:val="480D6C16"/>
    <w:multiLevelType w:val="hybridMultilevel"/>
    <w:tmpl w:val="AE269D18"/>
    <w:lvl w:ilvl="0">
      <w:start w:val="4"/>
      <w:numFmt w:val="bullet"/>
      <w:lvlText w:val="-"/>
      <w:lvlJc w:val="left"/>
      <w:pPr>
        <w:ind w:left="1080" w:hanging="360"/>
      </w:pPr>
      <w:rPr>
        <w:rFonts w:ascii="Arial" w:hAnsi="Arial" w:eastAsiaTheme="minorEastAsia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E1759D"/>
    <w:multiLevelType w:val="hybridMultilevel"/>
    <w:tmpl w:val="BC768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97699C"/>
    <w:multiLevelType w:val="hybridMultilevel"/>
    <w:tmpl w:val="240ADF40"/>
    <w:lvl w:ilvl="0">
      <w:start w:val="5"/>
      <w:numFmt w:val="bullet"/>
      <w:lvlText w:val="-"/>
      <w:lvlJc w:val="left"/>
      <w:pPr>
        <w:ind w:left="720" w:hanging="360"/>
      </w:pPr>
      <w:rPr>
        <w:rFonts w:ascii="Arial" w:hAnsi="Arial" w:eastAsiaTheme="minorEastAsia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4B6539"/>
    <w:multiLevelType w:val="hybridMultilevel"/>
    <w:tmpl w:val="E8D269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E215A2"/>
    <w:multiLevelType w:val="hybridMultilevel"/>
    <w:tmpl w:val="64A471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221F44"/>
    <w:multiLevelType w:val="hybridMultilevel"/>
    <w:tmpl w:val="4C9EBE24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997033"/>
    <w:multiLevelType w:val="hybridMultilevel"/>
    <w:tmpl w:val="35C65F2E"/>
    <w:lvl w:ilvl="0">
      <w:start w:val="4"/>
      <w:numFmt w:val="bullet"/>
      <w:lvlText w:val="-"/>
      <w:lvlJc w:val="left"/>
      <w:pPr>
        <w:ind w:left="360" w:hanging="360"/>
      </w:pPr>
      <w:rPr>
        <w:rFonts w:ascii="Arial" w:hAnsi="Arial" w:eastAsiaTheme="minorEastAsia" w:cs="Arial" w:hint="default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6">
    <w:nsid w:val="793A05B0"/>
    <w:multiLevelType w:val="hybridMultilevel"/>
    <w:tmpl w:val="DADCD03C"/>
    <w:lvl w:ilvl="0">
      <w:start w:val="4"/>
      <w:numFmt w:val="bullet"/>
      <w:lvlText w:val="-"/>
      <w:lvlJc w:val="left"/>
      <w:pPr>
        <w:ind w:left="1068" w:hanging="360"/>
      </w:pPr>
      <w:rPr>
        <w:rFonts w:ascii="Arial" w:hAnsi="Arial" w:eastAsiaTheme="minorEastAsia" w:cs="Arial" w:hint="default"/>
      </w:rPr>
    </w:lvl>
    <w:lvl w:ilvl="1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7">
    <w:nsid w:val="7FCB6E0F"/>
    <w:multiLevelType w:val="hybridMultilevel"/>
    <w:tmpl w:val="12F0FB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1"/>
  </w:num>
  <w:num w:numId="4">
    <w:abstractNumId w:val="12"/>
  </w:num>
  <w:num w:numId="5">
    <w:abstractNumId w:val="3"/>
  </w:num>
  <w:num w:numId="6">
    <w:abstractNumId w:val="4"/>
  </w:num>
  <w:num w:numId="7">
    <w:abstractNumId w:val="7"/>
  </w:num>
  <w:num w:numId="8">
    <w:abstractNumId w:val="15"/>
  </w:num>
  <w:num w:numId="9">
    <w:abstractNumId w:val="1"/>
  </w:num>
  <w:num w:numId="10">
    <w:abstractNumId w:val="9"/>
  </w:num>
  <w:num w:numId="11">
    <w:abstractNumId w:val="16"/>
  </w:num>
  <w:num w:numId="12">
    <w:abstractNumId w:val="2"/>
  </w:num>
  <w:num w:numId="13">
    <w:abstractNumId w:val="6"/>
  </w:num>
  <w:num w:numId="14">
    <w:abstractNumId w:val="8"/>
  </w:num>
  <w:num w:numId="15">
    <w:abstractNumId w:val="13"/>
  </w:num>
  <w:num w:numId="16">
    <w:abstractNumId w:val="0"/>
  </w:num>
  <w:num w:numId="17">
    <w:abstractNumId w:val="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2BD"/>
    <w:rsid w:val="000016F3"/>
    <w:rsid w:val="000058B1"/>
    <w:rsid w:val="00012208"/>
    <w:rsid w:val="00012349"/>
    <w:rsid w:val="00017058"/>
    <w:rsid w:val="000217A9"/>
    <w:rsid w:val="000224CB"/>
    <w:rsid w:val="00022D45"/>
    <w:rsid w:val="00023E9F"/>
    <w:rsid w:val="00041E6C"/>
    <w:rsid w:val="00043895"/>
    <w:rsid w:val="0004761A"/>
    <w:rsid w:val="00050C76"/>
    <w:rsid w:val="00052D7A"/>
    <w:rsid w:val="0005318E"/>
    <w:rsid w:val="0005491D"/>
    <w:rsid w:val="0005778B"/>
    <w:rsid w:val="00074AA7"/>
    <w:rsid w:val="00080F08"/>
    <w:rsid w:val="00082D79"/>
    <w:rsid w:val="00086433"/>
    <w:rsid w:val="00091341"/>
    <w:rsid w:val="00093B9F"/>
    <w:rsid w:val="00095653"/>
    <w:rsid w:val="00096C21"/>
    <w:rsid w:val="000A0B53"/>
    <w:rsid w:val="000A2E4B"/>
    <w:rsid w:val="000A3076"/>
    <w:rsid w:val="000C738F"/>
    <w:rsid w:val="000D0C3B"/>
    <w:rsid w:val="000D36CE"/>
    <w:rsid w:val="000E2635"/>
    <w:rsid w:val="000E3E97"/>
    <w:rsid w:val="000F2353"/>
    <w:rsid w:val="000F26AA"/>
    <w:rsid w:val="000F5F42"/>
    <w:rsid w:val="000F68EC"/>
    <w:rsid w:val="00100B37"/>
    <w:rsid w:val="001054B8"/>
    <w:rsid w:val="00105FCC"/>
    <w:rsid w:val="00111AD3"/>
    <w:rsid w:val="001123A7"/>
    <w:rsid w:val="001131B8"/>
    <w:rsid w:val="001134C1"/>
    <w:rsid w:val="00113FDC"/>
    <w:rsid w:val="00115A42"/>
    <w:rsid w:val="00117471"/>
    <w:rsid w:val="00125417"/>
    <w:rsid w:val="00133878"/>
    <w:rsid w:val="00137AB8"/>
    <w:rsid w:val="00137CF8"/>
    <w:rsid w:val="0015131A"/>
    <w:rsid w:val="0015360F"/>
    <w:rsid w:val="00153D6E"/>
    <w:rsid w:val="0015415B"/>
    <w:rsid w:val="001548C8"/>
    <w:rsid w:val="00160E23"/>
    <w:rsid w:val="00161465"/>
    <w:rsid w:val="0016617B"/>
    <w:rsid w:val="0018030A"/>
    <w:rsid w:val="001823F8"/>
    <w:rsid w:val="00184299"/>
    <w:rsid w:val="00186FCA"/>
    <w:rsid w:val="00196C1C"/>
    <w:rsid w:val="001A6434"/>
    <w:rsid w:val="001A7091"/>
    <w:rsid w:val="001B3F67"/>
    <w:rsid w:val="001C2A89"/>
    <w:rsid w:val="001C40E9"/>
    <w:rsid w:val="001D15E4"/>
    <w:rsid w:val="001D1D74"/>
    <w:rsid w:val="001D346A"/>
    <w:rsid w:val="001D6829"/>
    <w:rsid w:val="001D7290"/>
    <w:rsid w:val="001E0820"/>
    <w:rsid w:val="001E1F75"/>
    <w:rsid w:val="001E7892"/>
    <w:rsid w:val="001F5092"/>
    <w:rsid w:val="00200954"/>
    <w:rsid w:val="002017AA"/>
    <w:rsid w:val="00202A66"/>
    <w:rsid w:val="00214509"/>
    <w:rsid w:val="00215444"/>
    <w:rsid w:val="00216E07"/>
    <w:rsid w:val="0022229E"/>
    <w:rsid w:val="00223781"/>
    <w:rsid w:val="00224467"/>
    <w:rsid w:val="00231495"/>
    <w:rsid w:val="00231AB6"/>
    <w:rsid w:val="00232BF6"/>
    <w:rsid w:val="00235212"/>
    <w:rsid w:val="00235572"/>
    <w:rsid w:val="00236509"/>
    <w:rsid w:val="002417D3"/>
    <w:rsid w:val="00244D2A"/>
    <w:rsid w:val="00251231"/>
    <w:rsid w:val="002519C4"/>
    <w:rsid w:val="00254253"/>
    <w:rsid w:val="00265FB5"/>
    <w:rsid w:val="002753F6"/>
    <w:rsid w:val="00282E21"/>
    <w:rsid w:val="00282FBC"/>
    <w:rsid w:val="002A176E"/>
    <w:rsid w:val="002A5B3E"/>
    <w:rsid w:val="002B3081"/>
    <w:rsid w:val="002D2D09"/>
    <w:rsid w:val="002D5622"/>
    <w:rsid w:val="002E0388"/>
    <w:rsid w:val="002E6122"/>
    <w:rsid w:val="003013CB"/>
    <w:rsid w:val="00304047"/>
    <w:rsid w:val="00306477"/>
    <w:rsid w:val="00317ED0"/>
    <w:rsid w:val="003253F2"/>
    <w:rsid w:val="00335964"/>
    <w:rsid w:val="00342390"/>
    <w:rsid w:val="00345884"/>
    <w:rsid w:val="00347830"/>
    <w:rsid w:val="00352433"/>
    <w:rsid w:val="00364BC7"/>
    <w:rsid w:val="003670A0"/>
    <w:rsid w:val="003673C5"/>
    <w:rsid w:val="003801FC"/>
    <w:rsid w:val="003839D5"/>
    <w:rsid w:val="00386A7A"/>
    <w:rsid w:val="00390558"/>
    <w:rsid w:val="00394EF5"/>
    <w:rsid w:val="003A03F1"/>
    <w:rsid w:val="003A5FDD"/>
    <w:rsid w:val="003A6638"/>
    <w:rsid w:val="003B041E"/>
    <w:rsid w:val="003B3B48"/>
    <w:rsid w:val="003B4D86"/>
    <w:rsid w:val="003B7098"/>
    <w:rsid w:val="003C05DB"/>
    <w:rsid w:val="003C3A58"/>
    <w:rsid w:val="003D4805"/>
    <w:rsid w:val="003D7057"/>
    <w:rsid w:val="003E04BC"/>
    <w:rsid w:val="004176D4"/>
    <w:rsid w:val="00420FF2"/>
    <w:rsid w:val="0042774A"/>
    <w:rsid w:val="00430DBD"/>
    <w:rsid w:val="0043154D"/>
    <w:rsid w:val="004315D2"/>
    <w:rsid w:val="004328AC"/>
    <w:rsid w:val="00434FF4"/>
    <w:rsid w:val="004351D3"/>
    <w:rsid w:val="0043593B"/>
    <w:rsid w:val="004428A5"/>
    <w:rsid w:val="00443EB5"/>
    <w:rsid w:val="004443DA"/>
    <w:rsid w:val="0044637E"/>
    <w:rsid w:val="004533B7"/>
    <w:rsid w:val="00456250"/>
    <w:rsid w:val="00460F13"/>
    <w:rsid w:val="00463E1F"/>
    <w:rsid w:val="00467F67"/>
    <w:rsid w:val="0047119D"/>
    <w:rsid w:val="004714B2"/>
    <w:rsid w:val="00480F63"/>
    <w:rsid w:val="00481E67"/>
    <w:rsid w:val="00486494"/>
    <w:rsid w:val="00497183"/>
    <w:rsid w:val="004A3B54"/>
    <w:rsid w:val="004A3BEC"/>
    <w:rsid w:val="004A4CDF"/>
    <w:rsid w:val="004B00D2"/>
    <w:rsid w:val="004B7DAA"/>
    <w:rsid w:val="004C2AC3"/>
    <w:rsid w:val="004C48CC"/>
    <w:rsid w:val="004C6265"/>
    <w:rsid w:val="004C66F8"/>
    <w:rsid w:val="004C6918"/>
    <w:rsid w:val="004C6F5A"/>
    <w:rsid w:val="004C7A8D"/>
    <w:rsid w:val="004D305A"/>
    <w:rsid w:val="004E345C"/>
    <w:rsid w:val="004E5B29"/>
    <w:rsid w:val="004E7EC5"/>
    <w:rsid w:val="004F03E3"/>
    <w:rsid w:val="004F31F8"/>
    <w:rsid w:val="004F3C69"/>
    <w:rsid w:val="004F4834"/>
    <w:rsid w:val="004F61E4"/>
    <w:rsid w:val="004F6CF4"/>
    <w:rsid w:val="005008F4"/>
    <w:rsid w:val="00500AC1"/>
    <w:rsid w:val="00501A1A"/>
    <w:rsid w:val="00510BDE"/>
    <w:rsid w:val="005129F6"/>
    <w:rsid w:val="005136D2"/>
    <w:rsid w:val="005302E1"/>
    <w:rsid w:val="00537D42"/>
    <w:rsid w:val="005422C1"/>
    <w:rsid w:val="0054234A"/>
    <w:rsid w:val="00543C57"/>
    <w:rsid w:val="00545359"/>
    <w:rsid w:val="00550243"/>
    <w:rsid w:val="00560EE3"/>
    <w:rsid w:val="00561299"/>
    <w:rsid w:val="0056136E"/>
    <w:rsid w:val="005665F5"/>
    <w:rsid w:val="00571BB6"/>
    <w:rsid w:val="00573B4F"/>
    <w:rsid w:val="0057444C"/>
    <w:rsid w:val="0057453C"/>
    <w:rsid w:val="00576F50"/>
    <w:rsid w:val="00593663"/>
    <w:rsid w:val="005963D4"/>
    <w:rsid w:val="00596825"/>
    <w:rsid w:val="005A3AC4"/>
    <w:rsid w:val="005A4E41"/>
    <w:rsid w:val="005A651E"/>
    <w:rsid w:val="005A6609"/>
    <w:rsid w:val="005A7864"/>
    <w:rsid w:val="005B0616"/>
    <w:rsid w:val="005B1E77"/>
    <w:rsid w:val="005B1E82"/>
    <w:rsid w:val="005B7E6E"/>
    <w:rsid w:val="005C0905"/>
    <w:rsid w:val="005C5552"/>
    <w:rsid w:val="005D0C55"/>
    <w:rsid w:val="005D36BF"/>
    <w:rsid w:val="005E6A3D"/>
    <w:rsid w:val="005F0A2A"/>
    <w:rsid w:val="005F2656"/>
    <w:rsid w:val="005F5624"/>
    <w:rsid w:val="005F6423"/>
    <w:rsid w:val="00607637"/>
    <w:rsid w:val="00611ACE"/>
    <w:rsid w:val="006146D0"/>
    <w:rsid w:val="006153E6"/>
    <w:rsid w:val="00616A73"/>
    <w:rsid w:val="00617D9C"/>
    <w:rsid w:val="006347F1"/>
    <w:rsid w:val="00640646"/>
    <w:rsid w:val="0064560E"/>
    <w:rsid w:val="006509FB"/>
    <w:rsid w:val="00655419"/>
    <w:rsid w:val="00662A9C"/>
    <w:rsid w:val="00671062"/>
    <w:rsid w:val="00671FF0"/>
    <w:rsid w:val="0067542C"/>
    <w:rsid w:val="00680AA2"/>
    <w:rsid w:val="00683B18"/>
    <w:rsid w:val="00687CC5"/>
    <w:rsid w:val="006A114F"/>
    <w:rsid w:val="006A1A43"/>
    <w:rsid w:val="006A3B7D"/>
    <w:rsid w:val="006A6C6E"/>
    <w:rsid w:val="006A7D2C"/>
    <w:rsid w:val="006B3280"/>
    <w:rsid w:val="006B5978"/>
    <w:rsid w:val="006D12D3"/>
    <w:rsid w:val="006D2F49"/>
    <w:rsid w:val="006E0A48"/>
    <w:rsid w:val="006E1541"/>
    <w:rsid w:val="006E3245"/>
    <w:rsid w:val="006E5153"/>
    <w:rsid w:val="006E6F5C"/>
    <w:rsid w:val="006E7EC6"/>
    <w:rsid w:val="006F3A3B"/>
    <w:rsid w:val="006F4F09"/>
    <w:rsid w:val="0070119B"/>
    <w:rsid w:val="00703894"/>
    <w:rsid w:val="0070562C"/>
    <w:rsid w:val="007147F9"/>
    <w:rsid w:val="00717D6B"/>
    <w:rsid w:val="00717FEB"/>
    <w:rsid w:val="0072066A"/>
    <w:rsid w:val="00721631"/>
    <w:rsid w:val="007345F2"/>
    <w:rsid w:val="007408D4"/>
    <w:rsid w:val="00746096"/>
    <w:rsid w:val="00747D5D"/>
    <w:rsid w:val="007504E0"/>
    <w:rsid w:val="007507AC"/>
    <w:rsid w:val="007543B5"/>
    <w:rsid w:val="00762F44"/>
    <w:rsid w:val="0076325E"/>
    <w:rsid w:val="007664D4"/>
    <w:rsid w:val="00766C0F"/>
    <w:rsid w:val="00773C3E"/>
    <w:rsid w:val="00775C7E"/>
    <w:rsid w:val="007802BD"/>
    <w:rsid w:val="0078245C"/>
    <w:rsid w:val="00791426"/>
    <w:rsid w:val="00791B37"/>
    <w:rsid w:val="007946D7"/>
    <w:rsid w:val="007A287E"/>
    <w:rsid w:val="007A2DF4"/>
    <w:rsid w:val="007A382D"/>
    <w:rsid w:val="007A47EB"/>
    <w:rsid w:val="007B1942"/>
    <w:rsid w:val="007B5AF0"/>
    <w:rsid w:val="007C1A18"/>
    <w:rsid w:val="007C5D76"/>
    <w:rsid w:val="007D0954"/>
    <w:rsid w:val="007D5CAF"/>
    <w:rsid w:val="007E11FD"/>
    <w:rsid w:val="007E38EA"/>
    <w:rsid w:val="007E3AC5"/>
    <w:rsid w:val="007E58AC"/>
    <w:rsid w:val="0080372B"/>
    <w:rsid w:val="00806086"/>
    <w:rsid w:val="00807F6D"/>
    <w:rsid w:val="0081625B"/>
    <w:rsid w:val="00822B8F"/>
    <w:rsid w:val="00830236"/>
    <w:rsid w:val="00834909"/>
    <w:rsid w:val="008351C2"/>
    <w:rsid w:val="00843D16"/>
    <w:rsid w:val="0085232E"/>
    <w:rsid w:val="00860411"/>
    <w:rsid w:val="00865C8C"/>
    <w:rsid w:val="008679A8"/>
    <w:rsid w:val="008771AA"/>
    <w:rsid w:val="008A2824"/>
    <w:rsid w:val="008B41D4"/>
    <w:rsid w:val="008C1D10"/>
    <w:rsid w:val="008C5946"/>
    <w:rsid w:val="008D4113"/>
    <w:rsid w:val="008D45FA"/>
    <w:rsid w:val="008D5E73"/>
    <w:rsid w:val="008D6641"/>
    <w:rsid w:val="008E058A"/>
    <w:rsid w:val="008E0B81"/>
    <w:rsid w:val="008F3BC5"/>
    <w:rsid w:val="008F573D"/>
    <w:rsid w:val="008F66CE"/>
    <w:rsid w:val="009212A2"/>
    <w:rsid w:val="0092420F"/>
    <w:rsid w:val="00927B64"/>
    <w:rsid w:val="00932ECB"/>
    <w:rsid w:val="009441D5"/>
    <w:rsid w:val="00944591"/>
    <w:rsid w:val="009449C0"/>
    <w:rsid w:val="009466F8"/>
    <w:rsid w:val="00950308"/>
    <w:rsid w:val="00957310"/>
    <w:rsid w:val="00957527"/>
    <w:rsid w:val="009633E9"/>
    <w:rsid w:val="009716BF"/>
    <w:rsid w:val="009730BB"/>
    <w:rsid w:val="0097625B"/>
    <w:rsid w:val="0097650B"/>
    <w:rsid w:val="00976606"/>
    <w:rsid w:val="009830DF"/>
    <w:rsid w:val="0098458F"/>
    <w:rsid w:val="009924E1"/>
    <w:rsid w:val="00995985"/>
    <w:rsid w:val="009A0FF7"/>
    <w:rsid w:val="009A39DF"/>
    <w:rsid w:val="009A7A5D"/>
    <w:rsid w:val="009B3417"/>
    <w:rsid w:val="009C0D2F"/>
    <w:rsid w:val="009C1BFB"/>
    <w:rsid w:val="009D2527"/>
    <w:rsid w:val="009E6E11"/>
    <w:rsid w:val="009F0EBF"/>
    <w:rsid w:val="009F10CE"/>
    <w:rsid w:val="009F19E0"/>
    <w:rsid w:val="009F5A6A"/>
    <w:rsid w:val="00A003A0"/>
    <w:rsid w:val="00A02D01"/>
    <w:rsid w:val="00A05458"/>
    <w:rsid w:val="00A10A17"/>
    <w:rsid w:val="00A21552"/>
    <w:rsid w:val="00A23452"/>
    <w:rsid w:val="00A23566"/>
    <w:rsid w:val="00A24140"/>
    <w:rsid w:val="00A25B8F"/>
    <w:rsid w:val="00A315DD"/>
    <w:rsid w:val="00A3173E"/>
    <w:rsid w:val="00A325C3"/>
    <w:rsid w:val="00A37C2E"/>
    <w:rsid w:val="00A40302"/>
    <w:rsid w:val="00A50916"/>
    <w:rsid w:val="00A54246"/>
    <w:rsid w:val="00A645EA"/>
    <w:rsid w:val="00A65C49"/>
    <w:rsid w:val="00A703AF"/>
    <w:rsid w:val="00A71E99"/>
    <w:rsid w:val="00A749F4"/>
    <w:rsid w:val="00A8457A"/>
    <w:rsid w:val="00A86077"/>
    <w:rsid w:val="00A93A55"/>
    <w:rsid w:val="00A95B21"/>
    <w:rsid w:val="00AA19DE"/>
    <w:rsid w:val="00AA642B"/>
    <w:rsid w:val="00AB3BB6"/>
    <w:rsid w:val="00AB4B77"/>
    <w:rsid w:val="00AB7122"/>
    <w:rsid w:val="00AC0ECA"/>
    <w:rsid w:val="00AC46BF"/>
    <w:rsid w:val="00AC5F8A"/>
    <w:rsid w:val="00AC732B"/>
    <w:rsid w:val="00AD1530"/>
    <w:rsid w:val="00AE027D"/>
    <w:rsid w:val="00AE2055"/>
    <w:rsid w:val="00AE48A8"/>
    <w:rsid w:val="00AE4C2C"/>
    <w:rsid w:val="00AE4D5A"/>
    <w:rsid w:val="00AF7B59"/>
    <w:rsid w:val="00B0025E"/>
    <w:rsid w:val="00B04D7D"/>
    <w:rsid w:val="00B11FF6"/>
    <w:rsid w:val="00B131F5"/>
    <w:rsid w:val="00B13A2C"/>
    <w:rsid w:val="00B17E7B"/>
    <w:rsid w:val="00B22AF5"/>
    <w:rsid w:val="00B2415C"/>
    <w:rsid w:val="00B317B2"/>
    <w:rsid w:val="00B31B29"/>
    <w:rsid w:val="00B40538"/>
    <w:rsid w:val="00B42F88"/>
    <w:rsid w:val="00B46622"/>
    <w:rsid w:val="00B47174"/>
    <w:rsid w:val="00B6028C"/>
    <w:rsid w:val="00B63EA9"/>
    <w:rsid w:val="00B643FD"/>
    <w:rsid w:val="00B65F3D"/>
    <w:rsid w:val="00B71227"/>
    <w:rsid w:val="00B7193E"/>
    <w:rsid w:val="00B76F9C"/>
    <w:rsid w:val="00B776FE"/>
    <w:rsid w:val="00B8089C"/>
    <w:rsid w:val="00B8169C"/>
    <w:rsid w:val="00B82CD6"/>
    <w:rsid w:val="00BB05BF"/>
    <w:rsid w:val="00BB0936"/>
    <w:rsid w:val="00BB5AFF"/>
    <w:rsid w:val="00BB6D38"/>
    <w:rsid w:val="00BC5617"/>
    <w:rsid w:val="00BD0111"/>
    <w:rsid w:val="00BD4005"/>
    <w:rsid w:val="00BD614C"/>
    <w:rsid w:val="00BE1590"/>
    <w:rsid w:val="00BE5A1E"/>
    <w:rsid w:val="00BF095A"/>
    <w:rsid w:val="00BF1398"/>
    <w:rsid w:val="00BF1951"/>
    <w:rsid w:val="00BF1DEB"/>
    <w:rsid w:val="00BF2714"/>
    <w:rsid w:val="00BF31F2"/>
    <w:rsid w:val="00BF569E"/>
    <w:rsid w:val="00C00EDD"/>
    <w:rsid w:val="00C01464"/>
    <w:rsid w:val="00C03CA3"/>
    <w:rsid w:val="00C044EB"/>
    <w:rsid w:val="00C20281"/>
    <w:rsid w:val="00C20929"/>
    <w:rsid w:val="00C239B3"/>
    <w:rsid w:val="00C30283"/>
    <w:rsid w:val="00C30E69"/>
    <w:rsid w:val="00C37AD8"/>
    <w:rsid w:val="00C43779"/>
    <w:rsid w:val="00C45D93"/>
    <w:rsid w:val="00C4768A"/>
    <w:rsid w:val="00C5662C"/>
    <w:rsid w:val="00C61E72"/>
    <w:rsid w:val="00C62CAE"/>
    <w:rsid w:val="00C63650"/>
    <w:rsid w:val="00C6589D"/>
    <w:rsid w:val="00C70928"/>
    <w:rsid w:val="00C82B34"/>
    <w:rsid w:val="00C834CF"/>
    <w:rsid w:val="00C84A42"/>
    <w:rsid w:val="00C84EEE"/>
    <w:rsid w:val="00C85EF5"/>
    <w:rsid w:val="00C86241"/>
    <w:rsid w:val="00C90B93"/>
    <w:rsid w:val="00C91BFD"/>
    <w:rsid w:val="00C97F0C"/>
    <w:rsid w:val="00CA366A"/>
    <w:rsid w:val="00CA38BF"/>
    <w:rsid w:val="00CA3E02"/>
    <w:rsid w:val="00CA546A"/>
    <w:rsid w:val="00CB14B1"/>
    <w:rsid w:val="00CC4DE1"/>
    <w:rsid w:val="00CD4D8D"/>
    <w:rsid w:val="00CF3370"/>
    <w:rsid w:val="00CF406C"/>
    <w:rsid w:val="00CF636A"/>
    <w:rsid w:val="00D00A1A"/>
    <w:rsid w:val="00D0106D"/>
    <w:rsid w:val="00D0380F"/>
    <w:rsid w:val="00D04347"/>
    <w:rsid w:val="00D11BA9"/>
    <w:rsid w:val="00D14982"/>
    <w:rsid w:val="00D163D7"/>
    <w:rsid w:val="00D21BCC"/>
    <w:rsid w:val="00D251BE"/>
    <w:rsid w:val="00D25398"/>
    <w:rsid w:val="00D2588B"/>
    <w:rsid w:val="00D27CC1"/>
    <w:rsid w:val="00D31249"/>
    <w:rsid w:val="00D3573C"/>
    <w:rsid w:val="00D43B97"/>
    <w:rsid w:val="00D51767"/>
    <w:rsid w:val="00D54A99"/>
    <w:rsid w:val="00D61AFB"/>
    <w:rsid w:val="00D64922"/>
    <w:rsid w:val="00D649A4"/>
    <w:rsid w:val="00D772C3"/>
    <w:rsid w:val="00D83D81"/>
    <w:rsid w:val="00D94752"/>
    <w:rsid w:val="00D9606A"/>
    <w:rsid w:val="00D96CEC"/>
    <w:rsid w:val="00D97A94"/>
    <w:rsid w:val="00DA0E42"/>
    <w:rsid w:val="00DA15FE"/>
    <w:rsid w:val="00DA3518"/>
    <w:rsid w:val="00DA4370"/>
    <w:rsid w:val="00DB08B8"/>
    <w:rsid w:val="00DB1FFD"/>
    <w:rsid w:val="00DB3943"/>
    <w:rsid w:val="00DB42DF"/>
    <w:rsid w:val="00DC3C20"/>
    <w:rsid w:val="00DD20A7"/>
    <w:rsid w:val="00DD56DB"/>
    <w:rsid w:val="00DE016A"/>
    <w:rsid w:val="00DF3E83"/>
    <w:rsid w:val="00DF4DA5"/>
    <w:rsid w:val="00DF7524"/>
    <w:rsid w:val="00DF7AB0"/>
    <w:rsid w:val="00E03BE5"/>
    <w:rsid w:val="00E03D6E"/>
    <w:rsid w:val="00E13681"/>
    <w:rsid w:val="00E139BD"/>
    <w:rsid w:val="00E141AD"/>
    <w:rsid w:val="00E16CB5"/>
    <w:rsid w:val="00E206A7"/>
    <w:rsid w:val="00E247B3"/>
    <w:rsid w:val="00E24FA3"/>
    <w:rsid w:val="00E35D80"/>
    <w:rsid w:val="00E368F1"/>
    <w:rsid w:val="00E36C78"/>
    <w:rsid w:val="00E36D5E"/>
    <w:rsid w:val="00E412D3"/>
    <w:rsid w:val="00E44E23"/>
    <w:rsid w:val="00E455F8"/>
    <w:rsid w:val="00E4774E"/>
    <w:rsid w:val="00E578FA"/>
    <w:rsid w:val="00E6196B"/>
    <w:rsid w:val="00E61BC6"/>
    <w:rsid w:val="00E64221"/>
    <w:rsid w:val="00E64E9F"/>
    <w:rsid w:val="00E65FB7"/>
    <w:rsid w:val="00E666D7"/>
    <w:rsid w:val="00E70529"/>
    <w:rsid w:val="00E74956"/>
    <w:rsid w:val="00E76BF2"/>
    <w:rsid w:val="00EA3C72"/>
    <w:rsid w:val="00EA4312"/>
    <w:rsid w:val="00EA6976"/>
    <w:rsid w:val="00EB207A"/>
    <w:rsid w:val="00EB7495"/>
    <w:rsid w:val="00EC0F6E"/>
    <w:rsid w:val="00EC12B4"/>
    <w:rsid w:val="00EC36EC"/>
    <w:rsid w:val="00ED3C51"/>
    <w:rsid w:val="00EE0A1C"/>
    <w:rsid w:val="00EE26FD"/>
    <w:rsid w:val="00EE3127"/>
    <w:rsid w:val="00EF17F8"/>
    <w:rsid w:val="00EF23D8"/>
    <w:rsid w:val="00EF72CE"/>
    <w:rsid w:val="00EF7E41"/>
    <w:rsid w:val="00F055DC"/>
    <w:rsid w:val="00F06BE1"/>
    <w:rsid w:val="00F12039"/>
    <w:rsid w:val="00F1453C"/>
    <w:rsid w:val="00F24A5E"/>
    <w:rsid w:val="00F252D9"/>
    <w:rsid w:val="00F302C3"/>
    <w:rsid w:val="00F42F70"/>
    <w:rsid w:val="00F4513C"/>
    <w:rsid w:val="00F464C7"/>
    <w:rsid w:val="00F46BA9"/>
    <w:rsid w:val="00F521A6"/>
    <w:rsid w:val="00F5373A"/>
    <w:rsid w:val="00F5407C"/>
    <w:rsid w:val="00F54E47"/>
    <w:rsid w:val="00F5652D"/>
    <w:rsid w:val="00F57B95"/>
    <w:rsid w:val="00F60077"/>
    <w:rsid w:val="00F60D59"/>
    <w:rsid w:val="00F66525"/>
    <w:rsid w:val="00F70B4F"/>
    <w:rsid w:val="00F71CB8"/>
    <w:rsid w:val="00F71F50"/>
    <w:rsid w:val="00F73FDB"/>
    <w:rsid w:val="00F76D47"/>
    <w:rsid w:val="00F77702"/>
    <w:rsid w:val="00F94ED9"/>
    <w:rsid w:val="00F9550D"/>
    <w:rsid w:val="00FA0B34"/>
    <w:rsid w:val="00FA0E8A"/>
    <w:rsid w:val="00FA5665"/>
    <w:rsid w:val="00FB5355"/>
    <w:rsid w:val="00FB598A"/>
    <w:rsid w:val="00FC0CBF"/>
    <w:rsid w:val="00FC7E05"/>
    <w:rsid w:val="00FD4EB3"/>
    <w:rsid w:val="00FE14BD"/>
    <w:rsid w:val="00FE2E42"/>
    <w:rsid w:val="00FE3171"/>
    <w:rsid w:val="00FE45AC"/>
    <w:rsid w:val="00FE4E13"/>
    <w:rsid w:val="00FE501C"/>
    <w:rsid w:val="00FE5158"/>
    <w:rsid w:val="00FE661F"/>
    <w:rsid w:val="00FE7D2E"/>
    <w:rsid w:val="00FF3AA8"/>
    <w:rsid w:val="00FF50E3"/>
    <w:rsid w:val="00FF5866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83E8FD8-68B4-4D9E-B72F-C152A90C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7F1"/>
    <w:pPr>
      <w:spacing w:after="0" w:line="240" w:lineRule="auto"/>
    </w:pPr>
    <w:rPr>
      <w:rFonts w:ascii="Arial" w:hAnsi="Arial" w:cs="Arial"/>
      <w:sz w:val="20"/>
      <w:szCs w:val="20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7802BD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2Char">
    <w:name w:val="Nadpis 2 Char"/>
    <w:basedOn w:val="DefaultParagraphFont"/>
    <w:link w:val="Heading2"/>
    <w:uiPriority w:val="9"/>
    <w:rsid w:val="007802BD"/>
    <w:rPr>
      <w:rFonts w:ascii="Arial" w:hAnsi="Arial" w:eastAsiaTheme="majorEastAsia" w:cstheme="majorBidi"/>
      <w:b/>
      <w:sz w:val="20"/>
      <w:szCs w:val="26"/>
    </w:rPr>
  </w:style>
  <w:style w:type="paragraph" w:styleId="Header">
    <w:name w:val="header"/>
    <w:basedOn w:val="Normal"/>
    <w:link w:val="ZhlavChar"/>
    <w:unhideWhenUsed/>
    <w:rsid w:val="007802BD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4"/>
      <w:lang w:val="en-US"/>
    </w:rPr>
  </w:style>
  <w:style w:type="character" w:customStyle="1" w:styleId="ZhlavChar">
    <w:name w:val="Záhlaví Char"/>
    <w:basedOn w:val="DefaultParagraphFont"/>
    <w:link w:val="Header"/>
    <w:uiPriority w:val="99"/>
    <w:rsid w:val="007802BD"/>
    <w:rPr>
      <w:rFonts w:eastAsiaTheme="minorEastAsia"/>
      <w:sz w:val="24"/>
      <w:szCs w:val="20"/>
      <w:lang w:val="en-US"/>
    </w:rPr>
  </w:style>
  <w:style w:type="table" w:styleId="TableGrid">
    <w:name w:val="Table Grid"/>
    <w:basedOn w:val="TableNormal"/>
    <w:uiPriority w:val="59"/>
    <w:unhideWhenUsed/>
    <w:rsid w:val="007802BD"/>
    <w:pPr>
      <w:spacing w:after="0" w:line="240" w:lineRule="auto"/>
    </w:pPr>
    <w:rPr>
      <w:rFonts w:ascii="Arial" w:hAnsi="Arial" w:eastAsiaTheme="minorEastAsia" w:cs="Arial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plkovtext">
    <w:name w:val="Doplňkový text"/>
    <w:basedOn w:val="Normal"/>
    <w:link w:val="DoplkovtextChar"/>
    <w:qFormat/>
    <w:rsid w:val="007802BD"/>
    <w:pPr>
      <w:autoSpaceDE w:val="0"/>
      <w:autoSpaceDN w:val="0"/>
      <w:adjustRightInd w:val="0"/>
      <w:spacing w:line="276" w:lineRule="auto"/>
    </w:pPr>
    <w:rPr>
      <w:rFonts w:ascii="Calibri Light" w:hAnsi="Calibri Light" w:eastAsiaTheme="minorEastAsia" w:cs="Barlow-Regular"/>
      <w:smallCaps/>
      <w:spacing w:val="10"/>
      <w:sz w:val="16"/>
      <w:szCs w:val="16"/>
    </w:rPr>
  </w:style>
  <w:style w:type="character" w:customStyle="1" w:styleId="DoplkovtextChar">
    <w:name w:val="Doplňkový text Char"/>
    <w:basedOn w:val="DefaultParagraphFont"/>
    <w:link w:val="Doplkovtext"/>
    <w:rsid w:val="007802BD"/>
    <w:rPr>
      <w:rFonts w:ascii="Calibri Light" w:hAnsi="Calibri Light" w:eastAsiaTheme="minorEastAsia" w:cs="Barlow-Regular"/>
      <w:smallCaps/>
      <w:spacing w:val="10"/>
      <w:sz w:val="16"/>
      <w:szCs w:val="16"/>
    </w:rPr>
  </w:style>
  <w:style w:type="paragraph" w:customStyle="1" w:styleId="Tlotextu">
    <w:name w:val="Tělo textu"/>
    <w:basedOn w:val="Normal"/>
    <w:link w:val="TlotextuChar"/>
    <w:qFormat/>
    <w:rsid w:val="007802BD"/>
    <w:rPr>
      <w:rFonts w:ascii="Calibri Light" w:hAnsi="Calibri Light" w:eastAsiaTheme="minorEastAsia" w:cs="Calibri Light"/>
      <w:szCs w:val="18"/>
    </w:rPr>
  </w:style>
  <w:style w:type="character" w:customStyle="1" w:styleId="TlotextuChar">
    <w:name w:val="Tělo textu Char"/>
    <w:basedOn w:val="DefaultParagraphFont"/>
    <w:link w:val="Tlotextu"/>
    <w:rsid w:val="007802BD"/>
    <w:rPr>
      <w:rFonts w:ascii="Calibri Light" w:hAnsi="Calibri Light" w:eastAsiaTheme="minorEastAsia" w:cs="Calibri Light"/>
      <w:sz w:val="20"/>
      <w:szCs w:val="18"/>
    </w:rPr>
  </w:style>
  <w:style w:type="paragraph" w:styleId="NoSpacing">
    <w:name w:val="No Spacing"/>
    <w:uiPriority w:val="1"/>
    <w:qFormat/>
    <w:rsid w:val="007802BD"/>
    <w:pPr>
      <w:spacing w:after="0" w:line="240" w:lineRule="auto"/>
    </w:pPr>
    <w:rPr>
      <w:rFonts w:ascii="Arial" w:eastAsia="Times New Roman" w:hAnsi="Arial" w:cs="Times New Roman"/>
      <w:spacing w:val="-5"/>
      <w:sz w:val="20"/>
      <w:szCs w:val="20"/>
      <w:lang w:eastAsia="cs-CZ"/>
    </w:rPr>
  </w:style>
  <w:style w:type="paragraph" w:styleId="ListParagraph">
    <w:name w:val="List Paragraph"/>
    <w:basedOn w:val="Normal"/>
    <w:uiPriority w:val="34"/>
    <w:qFormat/>
    <w:rsid w:val="007802B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D36CE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unhideWhenUsed/>
    <w:rsid w:val="000D36CE"/>
  </w:style>
  <w:style w:type="character" w:customStyle="1" w:styleId="TextkomenteChar">
    <w:name w:val="Text komentáře Char"/>
    <w:basedOn w:val="DefaultParagraphFont"/>
    <w:link w:val="CommentText"/>
    <w:uiPriority w:val="99"/>
    <w:rsid w:val="000D36CE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0D36CE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0D36CE"/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0D36C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0D36C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315D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1.png" /><Relationship Id="rId11" Type="http://schemas.openxmlformats.org/officeDocument/2006/relationships/image" Target="media/image2.png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svoboda@gyn-por.cz" TargetMode="External" /><Relationship Id="rId9" Type="http://schemas.openxmlformats.org/officeDocument/2006/relationships/hyperlink" Target="mailto:Pavel.Vyhnanek@praha.eu" TargetMode="Externa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4503B370B3354D8AF3BA3CA7FCDA3B" ma:contentTypeVersion="13" ma:contentTypeDescription="Create a new document." ma:contentTypeScope="" ma:versionID="89e32b93ba863defc4179a9b33b89e3b">
  <xsd:schema xmlns:xsd="http://www.w3.org/2001/XMLSchema" xmlns:xs="http://www.w3.org/2001/XMLSchema" xmlns:p="http://schemas.microsoft.com/office/2006/metadata/properties" xmlns:ns3="95f8da14-e49f-4aa3-b3cc-86bb4ba17a7e" xmlns:ns4="4b05ea61-f9e9-4c60-af31-41a9b97fb86c" targetNamespace="http://schemas.microsoft.com/office/2006/metadata/properties" ma:root="true" ma:fieldsID="da3b16b0082892f8226091b5e8ce619a" ns3:_="" ns4:_="">
    <xsd:import namespace="95f8da14-e49f-4aa3-b3cc-86bb4ba17a7e"/>
    <xsd:import namespace="4b05ea61-f9e9-4c60-af31-41a9b97fb8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f8da14-e49f-4aa3-b3cc-86bb4ba17a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5ea61-f9e9-4c60-af31-41a9b97fb8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6F0E2-4F48-4859-A17B-56C09556C9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f8da14-e49f-4aa3-b3cc-86bb4ba17a7e"/>
    <ds:schemaRef ds:uri="4b05ea61-f9e9-4c60-af31-41a9b97fb8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D781CB-005E-4C36-8774-8410F83F18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A6C863-97CA-4784-BCFE-B0B94DEB4B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9B4978-D2FE-4289-9E38-01B461A9F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1105</Words>
  <Characters>6523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Habrová Monika Ing. arch. (SDM/KVP)</dc:creator>
  <cp:lastModifiedBy>Sladký Tomáš (MHMP, PRI)</cp:lastModifiedBy>
  <cp:revision>15</cp:revision>
  <cp:lastPrinted>2021-03-23T10:55:00Z</cp:lastPrinted>
  <dcterms:created xsi:type="dcterms:W3CDTF">2021-05-12T14:40:00Z</dcterms:created>
  <dcterms:modified xsi:type="dcterms:W3CDTF">2021-05-14T08:17:00Z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0x010100A34503B370B3354D8AF3BA3CA7FCDA3B</vt:lpwstr>
  </property>
</Properties>
</file>