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9E" w:rsidRDefault="00F76F04">
      <w:pPr>
        <w:pStyle w:val="NormalWeb"/>
        <w:jc w:val="center"/>
      </w:pPr>
      <w:r>
        <w:t>6. MEZINÁRODNÍ FESTIVAL PRAVOSLAVNÉ HUDBY</w:t>
      </w:r>
      <w:r>
        <w:br/>
      </w:r>
      <w:r>
        <w:rPr>
          <w:b/>
        </w:rPr>
        <w:t>ARCHAION KALLOS</w:t>
      </w:r>
    </w:p>
    <w:p w:rsidR="0036799E" w:rsidRDefault="00F76F04">
      <w:pPr>
        <w:pStyle w:val="NormalWeb"/>
        <w:jc w:val="center"/>
      </w:pPr>
      <w:r>
        <w:t>5. −15. 10. 2015</w:t>
      </w:r>
    </w:p>
    <w:p w:rsidR="0036799E" w:rsidRDefault="006F0C27">
      <w:pPr>
        <w:pStyle w:val="NormalWeb"/>
        <w:jc w:val="center"/>
      </w:pPr>
      <w:r>
        <w:rPr>
          <w:b/>
          <w:bCs/>
          <w:sz w:val="27"/>
          <w:szCs w:val="27"/>
        </w:rPr>
        <w:t>…žízním po T</w:t>
      </w:r>
      <w:r w:rsidR="00F76F04">
        <w:rPr>
          <w:b/>
          <w:bCs/>
          <w:sz w:val="27"/>
          <w:szCs w:val="27"/>
        </w:rPr>
        <w:t>obě jak vyprahlá země...</w:t>
      </w:r>
    </w:p>
    <w:p w:rsidR="0036799E" w:rsidRDefault="00F76F04">
      <w:pPr>
        <w:pStyle w:val="Standard"/>
        <w:spacing w:before="28"/>
        <w:jc w:val="center"/>
      </w:pPr>
      <w:r>
        <w:rPr>
          <w:b/>
          <w:i/>
          <w:sz w:val="36"/>
          <w:szCs w:val="36"/>
        </w:rPr>
        <w:t>Eros</w:t>
      </w:r>
      <w:r>
        <w:rPr>
          <w:b/>
          <w:sz w:val="36"/>
          <w:szCs w:val="36"/>
        </w:rPr>
        <w:t xml:space="preserve"> v hudbě východního křesťanství</w:t>
      </w:r>
    </w:p>
    <w:p w:rsidR="0036799E" w:rsidRDefault="0036799E">
      <w:pPr>
        <w:pStyle w:val="Standard"/>
      </w:pPr>
    </w:p>
    <w:p w:rsidR="006F0C27" w:rsidRDefault="00F76F04" w:rsidP="006F0C27">
      <w:pPr>
        <w:pStyle w:val="Standard"/>
      </w:pPr>
      <w:r>
        <w:t>Už pošesté budou dva říjnové týdny patřit hudbě východního křesťanství. Letošní ročník festivalu je výjimečný mimo jiné i proto, že se zabývá tématem „</w:t>
      </w:r>
      <w:r>
        <w:rPr>
          <w:b/>
          <w:i/>
        </w:rPr>
        <w:t>Eros</w:t>
      </w:r>
      <w:r>
        <w:rPr>
          <w:b/>
        </w:rPr>
        <w:t xml:space="preserve"> v hudbě východního křesťanství</w:t>
      </w:r>
      <w:r>
        <w:t xml:space="preserve">“. Tomuto tématu budou věnovány </w:t>
      </w:r>
      <w:r w:rsidR="006D5CE2">
        <w:t>dva</w:t>
      </w:r>
      <w:r>
        <w:t xml:space="preserve"> koncerty festivalu a </w:t>
      </w:r>
      <w:r>
        <w:rPr>
          <w:bCs/>
        </w:rPr>
        <w:t>přednáška</w:t>
      </w:r>
      <w:r>
        <w:t xml:space="preserve"> </w:t>
      </w:r>
      <w:r>
        <w:rPr>
          <w:b/>
          <w:i/>
        </w:rPr>
        <w:t>PhDr. Mariny Luptákové</w:t>
      </w:r>
      <w:r>
        <w:rPr>
          <w:bCs/>
          <w:i/>
          <w:iCs/>
        </w:rPr>
        <w:t xml:space="preserve"> </w:t>
      </w:r>
      <w:r>
        <w:rPr>
          <w:bCs/>
          <w:iCs/>
        </w:rPr>
        <w:t>(</w:t>
      </w:r>
      <w:r>
        <w:t>ČR).</w:t>
      </w:r>
    </w:p>
    <w:p w:rsidR="006F0C27" w:rsidRDefault="00F76F04" w:rsidP="006F0C27">
      <w:pPr>
        <w:pStyle w:val="Standard"/>
      </w:pPr>
      <w:r>
        <w:rPr>
          <w:color w:val="00000A"/>
        </w:rPr>
        <w:t xml:space="preserve">Součástí festivalu jsou jako každý rok </w:t>
      </w:r>
      <w:r>
        <w:rPr>
          <w:b/>
          <w:color w:val="00000A"/>
        </w:rPr>
        <w:t xml:space="preserve">světové premiéry </w:t>
      </w:r>
      <w:r>
        <w:rPr>
          <w:color w:val="00000A"/>
        </w:rPr>
        <w:t xml:space="preserve">skladeb českých žijících autorů a </w:t>
      </w:r>
      <w:r>
        <w:rPr>
          <w:b/>
          <w:color w:val="00000A"/>
        </w:rPr>
        <w:t>české premiéry</w:t>
      </w:r>
      <w:r>
        <w:rPr>
          <w:color w:val="00000A"/>
        </w:rPr>
        <w:t xml:space="preserve"> renomovaných zahraničních autorů.</w:t>
      </w:r>
      <w:r>
        <w:rPr>
          <w:color w:val="800000"/>
        </w:rPr>
        <w:t xml:space="preserve"> </w:t>
      </w:r>
      <w:r>
        <w:t xml:space="preserve">V tomto roce festival uvede dvě světové premiéry současných </w:t>
      </w:r>
      <w:r w:rsidR="00B33717">
        <w:t xml:space="preserve">českých </w:t>
      </w:r>
      <w:r>
        <w:t xml:space="preserve">skladatelů </w:t>
      </w:r>
      <w:r>
        <w:rPr>
          <w:b/>
        </w:rPr>
        <w:t>Jana Duška</w:t>
      </w:r>
      <w:r>
        <w:t xml:space="preserve"> a </w:t>
      </w:r>
      <w:r>
        <w:rPr>
          <w:b/>
        </w:rPr>
        <w:t>Petra Koronthályho</w:t>
      </w:r>
      <w:r>
        <w:t>,</w:t>
      </w:r>
      <w:r>
        <w:rPr>
          <w:b/>
        </w:rPr>
        <w:t xml:space="preserve"> </w:t>
      </w:r>
      <w:r>
        <w:t xml:space="preserve">inspirované hlavním tématem festivalu, tj. </w:t>
      </w:r>
      <w:r>
        <w:rPr>
          <w:i/>
        </w:rPr>
        <w:t>Eros v hudbě východního křesťanství</w:t>
      </w:r>
      <w:r>
        <w:t xml:space="preserve">, a </w:t>
      </w:r>
      <w:r w:rsidR="006F0C27" w:rsidRPr="006F0C27">
        <w:t xml:space="preserve">českou premiéru skladby </w:t>
      </w:r>
      <w:r w:rsidR="006F0C27" w:rsidRPr="006F0C27">
        <w:rPr>
          <w:i/>
        </w:rPr>
        <w:t>Canticum Canticorum IV</w:t>
      </w:r>
      <w:r w:rsidR="006F0C27" w:rsidRPr="006F0C27">
        <w:t xml:space="preserve"> britského skladatele </w:t>
      </w:r>
      <w:r w:rsidR="006F0C27" w:rsidRPr="006F0C27">
        <w:rPr>
          <w:b/>
        </w:rPr>
        <w:t>Ivana Moodyho</w:t>
      </w:r>
      <w:r w:rsidR="006F0C27" w:rsidRPr="006F0C27">
        <w:t>.</w:t>
      </w:r>
    </w:p>
    <w:p w:rsidR="0036799E" w:rsidRDefault="00F76F04" w:rsidP="006F0C27">
      <w:pPr>
        <w:pStyle w:val="Standard"/>
      </w:pPr>
      <w:r>
        <w:t>Festival představí široké spektrum hudby východního křesťanství, zazní byzantská hudba, znamennyj raspěv, slavné duchovní skladby mistrů vyspělého slovanského vícehlasu (</w:t>
      </w:r>
      <w:r>
        <w:rPr>
          <w:b/>
        </w:rPr>
        <w:t>A. Kastalskij, S. Rachmaninov</w:t>
      </w:r>
      <w:r>
        <w:t xml:space="preserve"> aj.) až po díla předních současných autorů.</w:t>
      </w:r>
    </w:p>
    <w:p w:rsidR="0036799E" w:rsidRDefault="00F76F04">
      <w:pPr>
        <w:pStyle w:val="Standard"/>
        <w:spacing w:line="240" w:lineRule="auto"/>
      </w:pPr>
      <w:r>
        <w:t>V rámci doprovodných akcí festivalu můžete zhlédnout výstavu ikon, projekci filmu</w:t>
      </w:r>
      <w:r>
        <w:rPr>
          <w:b/>
        </w:rPr>
        <w:t xml:space="preserve"> </w:t>
      </w:r>
      <w:r>
        <w:rPr>
          <w:b/>
          <w:i/>
        </w:rPr>
        <w:t>Pokání</w:t>
      </w:r>
      <w:r>
        <w:rPr>
          <w:color w:val="FF0000"/>
        </w:rPr>
        <w:t xml:space="preserve"> </w:t>
      </w:r>
      <w:r w:rsidRPr="006F0C27">
        <w:t>gruzínského režiséra Tengize Abuladzeho</w:t>
      </w:r>
      <w:r>
        <w:rPr>
          <w:color w:val="FF0000"/>
        </w:rPr>
        <w:t xml:space="preserve"> </w:t>
      </w:r>
      <w:r>
        <w:t>a navštívit</w:t>
      </w:r>
      <w:r w:rsidR="006F0C27">
        <w:t xml:space="preserve"> </w:t>
      </w:r>
      <w:r w:rsidR="006F0C27" w:rsidRPr="006F0C27">
        <w:t>tematické přednášky</w:t>
      </w:r>
      <w:r>
        <w:t xml:space="preserve">.  </w:t>
      </w:r>
    </w:p>
    <w:p w:rsidR="0036799E" w:rsidRDefault="00F76F04">
      <w:pPr>
        <w:pStyle w:val="NormalWeb"/>
        <w:spacing w:before="0" w:after="0"/>
        <w:jc w:val="both"/>
      </w:pPr>
      <w:r>
        <w:t>Bližší informace získáte na www.philokallia.com.</w:t>
      </w:r>
    </w:p>
    <w:p w:rsidR="0036799E" w:rsidRDefault="0036799E">
      <w:pPr>
        <w:pStyle w:val="NormalWeb"/>
        <w:jc w:val="both"/>
      </w:pPr>
    </w:p>
    <w:p w:rsidR="0036799E" w:rsidRDefault="0036799E">
      <w:pPr>
        <w:pStyle w:val="NormalWeb"/>
        <w:jc w:val="both"/>
        <w:rPr>
          <w:i/>
        </w:rPr>
      </w:pPr>
    </w:p>
    <w:p w:rsidR="0036799E" w:rsidRDefault="0036799E">
      <w:pPr>
        <w:pStyle w:val="Standard"/>
        <w:rPr>
          <w:b/>
          <w:sz w:val="36"/>
          <w:szCs w:val="36"/>
          <w:lang w:eastAsia="cs-CZ"/>
        </w:rPr>
      </w:pPr>
    </w:p>
    <w:p w:rsidR="0036799E" w:rsidRDefault="00F76F04">
      <w:pPr>
        <w:pStyle w:val="Standard"/>
        <w:pageBreakBefore/>
        <w:spacing w:before="28" w:after="0" w:line="240" w:lineRule="auto"/>
      </w:pPr>
      <w:r>
        <w:rPr>
          <w:b/>
          <w:sz w:val="36"/>
          <w:szCs w:val="36"/>
          <w:lang w:eastAsia="cs-CZ"/>
        </w:rPr>
        <w:lastRenderedPageBreak/>
        <w:t>Program</w:t>
      </w:r>
    </w:p>
    <w:p w:rsidR="0036799E" w:rsidRDefault="0036799E">
      <w:pPr>
        <w:pStyle w:val="Standard"/>
        <w:rPr>
          <w:b/>
        </w:rPr>
      </w:pPr>
    </w:p>
    <w:p w:rsidR="0036799E" w:rsidRDefault="00F76F04">
      <w:pPr>
        <w:pStyle w:val="Standard"/>
      </w:pPr>
      <w:r>
        <w:rPr>
          <w:b/>
        </w:rPr>
        <w:t>Koncerty:</w:t>
      </w:r>
    </w:p>
    <w:p w:rsidR="0036799E" w:rsidRDefault="00F76F04">
      <w:pPr>
        <w:pStyle w:val="Standard"/>
      </w:pPr>
      <w:r>
        <w:rPr>
          <w:b/>
          <w:u w:val="single"/>
        </w:rPr>
        <w:t>Byzantské hymny a řecké tradiční písně</w:t>
      </w:r>
      <w:r>
        <w:rPr>
          <w:b/>
        </w:rPr>
        <w:br/>
      </w:r>
      <w:r>
        <w:t>5. 10. 2015, 19:30</w:t>
      </w:r>
      <w:r>
        <w:br/>
        <w:t xml:space="preserve">Ženské pěvecké trio </w:t>
      </w:r>
      <w:r>
        <w:rPr>
          <w:b/>
        </w:rPr>
        <w:t>Chorodia Agiu Georgiu</w:t>
      </w:r>
      <w:r>
        <w:t xml:space="preserve"> (Řecko – ČR)</w:t>
      </w:r>
      <w:r>
        <w:br/>
        <w:t xml:space="preserve">Pravoslavný chrám Zvěstování přesvaté Bohorodice, </w:t>
      </w:r>
      <w:r w:rsidRPr="006F0C27">
        <w:t xml:space="preserve">Praha 2 </w:t>
      </w:r>
      <w:r>
        <w:br/>
        <w:t>Vstupné: 100 Kč</w:t>
      </w:r>
    </w:p>
    <w:p w:rsidR="0036799E" w:rsidRDefault="00F76F04">
      <w:pPr>
        <w:pStyle w:val="Standard"/>
      </w:pPr>
      <w:r>
        <w:rPr>
          <w:b/>
          <w:u w:val="single"/>
        </w:rPr>
        <w:t>Celonoční bdění</w:t>
      </w:r>
      <w:r>
        <w:rPr>
          <w:b/>
          <w:u w:val="single"/>
        </w:rPr>
        <w:br/>
      </w:r>
      <w:r>
        <w:t>7. 10. 2015, 19:30</w:t>
      </w:r>
      <w:r>
        <w:br/>
      </w:r>
      <w:r>
        <w:rPr>
          <w:b/>
        </w:rPr>
        <w:t>S. Rachmaninov</w:t>
      </w:r>
      <w:r>
        <w:t xml:space="preserve">: Celonoční bdění, op. </w:t>
      </w:r>
      <w:r w:rsidRPr="006F0C27">
        <w:t>37</w:t>
      </w:r>
      <w:r>
        <w:br/>
      </w:r>
      <w:r>
        <w:rPr>
          <w:b/>
        </w:rPr>
        <w:t>A. Baltas</w:t>
      </w:r>
      <w:r>
        <w:t>: Blažený muž (žalm 1) – světová premiéra</w:t>
      </w:r>
      <w:r>
        <w:br/>
        <w:t>Chvalte Hospodina (žalm 150) – světová premiéra</w:t>
      </w:r>
      <w:r>
        <w:br/>
      </w:r>
      <w:r>
        <w:rPr>
          <w:b/>
        </w:rPr>
        <w:t>Pražští pěvci</w:t>
      </w:r>
      <w:r>
        <w:t xml:space="preserve">, řídí </w:t>
      </w:r>
      <w:r>
        <w:rPr>
          <w:b/>
        </w:rPr>
        <w:t>Stanislav Mistr</w:t>
      </w:r>
      <w:r>
        <w:rPr>
          <w:b/>
        </w:rPr>
        <w:br/>
      </w:r>
      <w:r>
        <w:t xml:space="preserve">Pravoslavný chrám svatých Cyrila a Metoděje, </w:t>
      </w:r>
      <w:r w:rsidRPr="006F0C27">
        <w:t>Praha 2</w:t>
      </w:r>
      <w:r>
        <w:br/>
        <w:t>Vstupné: 180 Kč, 120 Kč</w:t>
      </w:r>
      <w:r>
        <w:tab/>
      </w:r>
    </w:p>
    <w:p w:rsidR="0036799E" w:rsidRDefault="00F76F04">
      <w:pPr>
        <w:pStyle w:val="Standard"/>
      </w:pPr>
      <w:r>
        <w:rPr>
          <w:b/>
          <w:i/>
          <w:u w:val="single"/>
        </w:rPr>
        <w:t>Eros</w:t>
      </w:r>
      <w:r>
        <w:rPr>
          <w:b/>
          <w:u w:val="single"/>
        </w:rPr>
        <w:t xml:space="preserve"> ve světské hudbě pravoslavného světa</w:t>
      </w:r>
      <w:r>
        <w:rPr>
          <w:b/>
          <w:u w:val="single"/>
        </w:rPr>
        <w:br/>
      </w:r>
      <w:r>
        <w:t>12. 10. 2015, 20:00</w:t>
      </w:r>
      <w:r>
        <w:br/>
        <w:t xml:space="preserve">Koncert představí zhudebnění světské milostné poezie velkého skladatele byzantské hudby </w:t>
      </w:r>
      <w:r>
        <w:rPr>
          <w:b/>
        </w:rPr>
        <w:t xml:space="preserve">Grigoriose Protopsaltise, </w:t>
      </w:r>
      <w:r>
        <w:t>svatební písně a lidovou milostnou hudbu z různých míst řeckého pravoslavného Východu.</w:t>
      </w:r>
      <w:r>
        <w:br/>
        <w:t xml:space="preserve">Soubor hudby Blízkého východu </w:t>
      </w:r>
      <w:r>
        <w:rPr>
          <w:b/>
          <w:i/>
        </w:rPr>
        <w:t xml:space="preserve">Anatoli </w:t>
      </w:r>
      <w:r>
        <w:t>(Řecko – ČR)</w:t>
      </w:r>
      <w:r>
        <w:rPr>
          <w:b/>
          <w:i/>
        </w:rPr>
        <w:br/>
      </w:r>
      <w:r>
        <w:t xml:space="preserve">Sbor: soubor </w:t>
      </w:r>
      <w:r>
        <w:rPr>
          <w:b/>
          <w:i/>
        </w:rPr>
        <w:t>Akropolis</w:t>
      </w:r>
      <w:r>
        <w:rPr>
          <w:b/>
          <w:i/>
        </w:rPr>
        <w:br/>
      </w:r>
      <w:r>
        <w:t xml:space="preserve">Sólo zpěv: </w:t>
      </w:r>
      <w:r>
        <w:rPr>
          <w:b/>
        </w:rPr>
        <w:t>Panagiotis Koutrakos</w:t>
      </w:r>
      <w:r>
        <w:t xml:space="preserve"> (Řecko)</w:t>
      </w:r>
      <w:r>
        <w:br/>
        <w:t xml:space="preserve">Jako host vystoupí </w:t>
      </w:r>
      <w:r>
        <w:rPr>
          <w:b/>
        </w:rPr>
        <w:t xml:space="preserve">Hearn Gadbois </w:t>
      </w:r>
      <w:r>
        <w:t>(USA)</w:t>
      </w:r>
      <w:r>
        <w:rPr>
          <w:color w:val="FF0000"/>
        </w:rPr>
        <w:t>.</w:t>
      </w:r>
      <w:r>
        <w:br/>
        <w:t xml:space="preserve">Malostranská beseda, </w:t>
      </w:r>
      <w:r w:rsidRPr="006F0C27">
        <w:t>Praha 1</w:t>
      </w:r>
      <w:r>
        <w:br/>
        <w:t>Vstupné: 200 Kč</w:t>
      </w:r>
    </w:p>
    <w:p w:rsidR="0036799E" w:rsidRPr="006F0C27" w:rsidRDefault="00F76F04">
      <w:pPr>
        <w:pStyle w:val="Standard"/>
      </w:pPr>
      <w:r>
        <w:rPr>
          <w:b/>
          <w:i/>
          <w:u w:val="single"/>
        </w:rPr>
        <w:t>Eros</w:t>
      </w:r>
      <w:r>
        <w:rPr>
          <w:b/>
          <w:u w:val="single"/>
        </w:rPr>
        <w:t xml:space="preserve"> a chvalozpěvy v hudbě východního křesťanství</w:t>
      </w:r>
      <w:r>
        <w:rPr>
          <w:b/>
        </w:rPr>
        <w:br/>
      </w:r>
      <w:r>
        <w:t>15. 10. 2015, 19:30</w:t>
      </w:r>
      <w:r>
        <w:br/>
        <w:t xml:space="preserve">Koncert představí různá zhudebnění </w:t>
      </w:r>
      <w:r>
        <w:rPr>
          <w:i/>
        </w:rPr>
        <w:t xml:space="preserve">Písně písní </w:t>
      </w:r>
      <w:r>
        <w:t>a další liturgické skladby, které vyjadřují Božský Eros (</w:t>
      </w:r>
      <w:r>
        <w:rPr>
          <w:i/>
          <w:lang w:val="el-GR"/>
        </w:rPr>
        <w:t>Θείος</w:t>
      </w:r>
      <w:r>
        <w:rPr>
          <w:i/>
        </w:rPr>
        <w:t xml:space="preserve"> </w:t>
      </w:r>
      <w:r>
        <w:rPr>
          <w:i/>
          <w:lang w:val="el-GR"/>
        </w:rPr>
        <w:t>Έρως</w:t>
      </w:r>
      <w:r>
        <w:t>)</w:t>
      </w:r>
      <w:r w:rsidR="00241584" w:rsidRPr="00B33717">
        <w:t>,</w:t>
      </w:r>
      <w:r w:rsidRPr="00241584">
        <w:rPr>
          <w:color w:val="FF0000"/>
        </w:rPr>
        <w:t xml:space="preserve"> </w:t>
      </w:r>
      <w:r>
        <w:t>z pera byzantských, postbyzantských a také současných autorů.</w:t>
      </w:r>
      <w:r>
        <w:br/>
      </w:r>
      <w:r>
        <w:rPr>
          <w:b/>
        </w:rPr>
        <w:t>Ivan Moody</w:t>
      </w:r>
      <w:r>
        <w:t xml:space="preserve">: </w:t>
      </w:r>
      <w:r w:rsidR="006F0C27" w:rsidRPr="006F0C27">
        <w:rPr>
          <w:i/>
        </w:rPr>
        <w:t>Canticum Canticorum IV</w:t>
      </w:r>
      <w:r w:rsidR="006F0C27">
        <w:rPr>
          <w:i/>
        </w:rPr>
        <w:t xml:space="preserve"> </w:t>
      </w:r>
      <w:r w:rsidR="006F0C27">
        <w:t>(</w:t>
      </w:r>
      <w:r w:rsidRPr="001C55E2">
        <w:t>Píseň písní</w:t>
      </w:r>
      <w:r w:rsidR="006F0C27">
        <w:t>)</w:t>
      </w:r>
      <w:r>
        <w:t xml:space="preserve"> – česká premiéra</w:t>
      </w:r>
      <w:r>
        <w:br/>
      </w:r>
      <w:r>
        <w:rPr>
          <w:b/>
        </w:rPr>
        <w:t>Jan Dušek</w:t>
      </w:r>
      <w:r>
        <w:t xml:space="preserve">: </w:t>
      </w:r>
      <w:r>
        <w:rPr>
          <w:i/>
        </w:rPr>
        <w:t xml:space="preserve">Čtyři písně Šalamounovy II </w:t>
      </w:r>
      <w:r>
        <w:t>(Píseň písní) –</w:t>
      </w:r>
      <w:r w:rsidR="00222DB6">
        <w:t xml:space="preserve"> </w:t>
      </w:r>
      <w:bookmarkStart w:id="0" w:name="_GoBack"/>
      <w:bookmarkEnd w:id="0"/>
      <w:r w:rsidR="00B33717">
        <w:t>s</w:t>
      </w:r>
      <w:r>
        <w:t>větová premiéra</w:t>
      </w:r>
      <w:r>
        <w:br/>
      </w:r>
      <w:r>
        <w:rPr>
          <w:b/>
        </w:rPr>
        <w:t>Petr Koronthály</w:t>
      </w:r>
      <w:r>
        <w:t xml:space="preserve">: </w:t>
      </w:r>
      <w:r>
        <w:rPr>
          <w:i/>
        </w:rPr>
        <w:t>Što ukrasilasje jesi</w:t>
      </w:r>
      <w:r>
        <w:t xml:space="preserve"> (Píseň písní) – </w:t>
      </w:r>
      <w:r w:rsidR="00B33717">
        <w:t>sv</w:t>
      </w:r>
      <w:r>
        <w:t>ětová premiéra</w:t>
      </w:r>
      <w:r>
        <w:br/>
      </w:r>
      <w:r>
        <w:rPr>
          <w:b/>
        </w:rPr>
        <w:t>Petros Peloponnisios</w:t>
      </w:r>
      <w:r>
        <w:t xml:space="preserve">: </w:t>
      </w:r>
      <w:r>
        <w:rPr>
          <w:i/>
        </w:rPr>
        <w:t>Tropario tis Kassianis</w:t>
      </w:r>
      <w:r>
        <w:rPr>
          <w:i/>
        </w:rPr>
        <w:br/>
      </w:r>
      <w:r>
        <w:t>Tradiční byzantský chorál aj.</w:t>
      </w:r>
      <w:r>
        <w:br/>
        <w:t xml:space="preserve">Smíšený sbor </w:t>
      </w:r>
      <w:r>
        <w:rPr>
          <w:b/>
          <w:i/>
        </w:rPr>
        <w:t>Ad libitum</w:t>
      </w:r>
      <w:r>
        <w:t xml:space="preserve">, řídí </w:t>
      </w:r>
      <w:r>
        <w:rPr>
          <w:b/>
        </w:rPr>
        <w:t>Jan Kyjovský</w:t>
      </w:r>
      <w:r>
        <w:br/>
        <w:t xml:space="preserve">Ženský sbor </w:t>
      </w:r>
      <w:r>
        <w:rPr>
          <w:b/>
          <w:i/>
        </w:rPr>
        <w:t>Philokallia ensemble</w:t>
      </w:r>
      <w:r>
        <w:t xml:space="preserve">, řídí </w:t>
      </w:r>
      <w:r>
        <w:rPr>
          <w:b/>
        </w:rPr>
        <w:t>Marios Christou</w:t>
      </w:r>
      <w:r>
        <w:rPr>
          <w:b/>
        </w:rPr>
        <w:br/>
      </w:r>
      <w:r>
        <w:t xml:space="preserve">Sólo zpěv: </w:t>
      </w:r>
      <w:r>
        <w:rPr>
          <w:b/>
        </w:rPr>
        <w:t>Gerasimos Papadopoulos</w:t>
      </w:r>
      <w:r>
        <w:t xml:space="preserve"> (Řecko)</w:t>
      </w:r>
      <w:r>
        <w:br/>
        <w:t xml:space="preserve">Pravoslavný chrám sv. Cyrila a Metoděje, </w:t>
      </w:r>
      <w:r w:rsidRPr="006F0C27">
        <w:t>Praha 2</w:t>
      </w:r>
      <w:r w:rsidRPr="006F0C27">
        <w:br/>
        <w:t>Vstupné: 180 Kč, 120 Kč</w:t>
      </w:r>
    </w:p>
    <w:p w:rsidR="0036799E" w:rsidRDefault="0036799E">
      <w:pPr>
        <w:pStyle w:val="Standard"/>
        <w:rPr>
          <w:b/>
          <w:u w:val="single"/>
        </w:rPr>
      </w:pPr>
    </w:p>
    <w:p w:rsidR="0036799E" w:rsidRDefault="00F76F04">
      <w:pPr>
        <w:pStyle w:val="Standard"/>
      </w:pPr>
      <w:r>
        <w:rPr>
          <w:b/>
          <w:u w:val="single"/>
        </w:rPr>
        <w:t>Bohoslužba:</w:t>
      </w:r>
    </w:p>
    <w:p w:rsidR="0036799E" w:rsidRDefault="00F76F04">
      <w:pPr>
        <w:pStyle w:val="Standard"/>
      </w:pPr>
      <w:r>
        <w:rPr>
          <w:b/>
        </w:rPr>
        <w:t>Liturgie sv. Jana Zlatoústého</w:t>
      </w:r>
      <w:r>
        <w:t xml:space="preserve"> </w:t>
      </w:r>
      <w:r>
        <w:rPr>
          <w:b/>
        </w:rPr>
        <w:t xml:space="preserve">s autentickým byzantským chorálem v podání řeckého protopsaltise Panagiotise Koutrakose </w:t>
      </w:r>
      <w:r>
        <w:rPr>
          <w:b/>
        </w:rPr>
        <w:br/>
      </w:r>
      <w:r>
        <w:t>11. 10. 2015, 9:30 (DOPOLEDNE)</w:t>
      </w:r>
      <w:r>
        <w:rPr>
          <w:b/>
        </w:rPr>
        <w:t xml:space="preserve"> </w:t>
      </w:r>
      <w:r>
        <w:rPr>
          <w:b/>
        </w:rPr>
        <w:br/>
        <w:t xml:space="preserve">Ženský sbor chrámu sv. Cyrila a Metoděje, </w:t>
      </w:r>
      <w:r>
        <w:t xml:space="preserve">řídí </w:t>
      </w:r>
      <w:r>
        <w:rPr>
          <w:b/>
        </w:rPr>
        <w:t xml:space="preserve">Valentina Shuklina </w:t>
      </w:r>
      <w:r>
        <w:rPr>
          <w:b/>
        </w:rPr>
        <w:br/>
      </w:r>
      <w:r>
        <w:t xml:space="preserve">Sólo zpěv: </w:t>
      </w:r>
      <w:r>
        <w:rPr>
          <w:b/>
        </w:rPr>
        <w:t>Panagiotis Koutrakos</w:t>
      </w:r>
      <w:r>
        <w:t xml:space="preserve"> (Řecko)</w:t>
      </w:r>
      <w:r>
        <w:br/>
        <w:t xml:space="preserve">Pravoslavný chrám sv. Cyrila a Metoděje, </w:t>
      </w:r>
      <w:r w:rsidRPr="006F0C27">
        <w:t>Praha 2</w:t>
      </w:r>
      <w:r>
        <w:br/>
        <w:t xml:space="preserve">Liturgie se koná za účasti </w:t>
      </w:r>
      <w:r>
        <w:rPr>
          <w:b/>
        </w:rPr>
        <w:t>pražského arcibiskupa Michala.</w:t>
      </w:r>
      <w:r>
        <w:br/>
      </w:r>
      <w:r>
        <w:rPr>
          <w:b/>
        </w:rPr>
        <w:t>VSTUP VOLNÝ</w:t>
      </w:r>
    </w:p>
    <w:p w:rsidR="0036799E" w:rsidRDefault="0036799E">
      <w:pPr>
        <w:pStyle w:val="Standard"/>
      </w:pPr>
    </w:p>
    <w:p w:rsidR="0036799E" w:rsidRDefault="00F76F04">
      <w:pPr>
        <w:pStyle w:val="Standard"/>
      </w:pPr>
      <w:r>
        <w:rPr>
          <w:b/>
          <w:u w:val="single"/>
        </w:rPr>
        <w:t>DOPROVODNÉ AKCE</w:t>
      </w:r>
    </w:p>
    <w:p w:rsidR="0036799E" w:rsidRDefault="00F76F04">
      <w:pPr>
        <w:pStyle w:val="Standard"/>
      </w:pPr>
      <w:r>
        <w:rPr>
          <w:b/>
        </w:rPr>
        <w:t xml:space="preserve">Projekce gruzínského filmu </w:t>
      </w:r>
      <w:r>
        <w:rPr>
          <w:b/>
          <w:i/>
        </w:rPr>
        <w:t>Pokání</w:t>
      </w:r>
      <w:r>
        <w:rPr>
          <w:b/>
          <w:i/>
        </w:rPr>
        <w:br/>
      </w:r>
      <w:r>
        <w:t>režie: Tengiz Abuladze, SSSR 1984</w:t>
      </w:r>
      <w:r>
        <w:br/>
        <w:t xml:space="preserve">5. 10. 2015, 17.30 </w:t>
      </w:r>
      <w:r>
        <w:br/>
        <w:t xml:space="preserve">Kino PONREPO, Bartolomějská 11, Praha 1 </w:t>
      </w:r>
      <w:r>
        <w:br/>
      </w:r>
      <w:r w:rsidRPr="006F0C27">
        <w:t xml:space="preserve">Vstupné: </w:t>
      </w:r>
      <w:r>
        <w:t>80, 70 Kč</w:t>
      </w:r>
    </w:p>
    <w:p w:rsidR="0036799E" w:rsidRDefault="00F76F04">
      <w:pPr>
        <w:pStyle w:val="Standard"/>
      </w:pPr>
      <w:r>
        <w:rPr>
          <w:b/>
        </w:rPr>
        <w:t>Výstava</w:t>
      </w:r>
      <w:r>
        <w:rPr>
          <w:b/>
        </w:rPr>
        <w:br/>
      </w:r>
      <w:r>
        <w:t>Výstava pravoslavných ikon Marie Prusali</w:t>
      </w:r>
      <w:r>
        <w:br/>
        <w:t xml:space="preserve">od 4. 10. do 31. 10. 2015 </w:t>
      </w:r>
      <w:r>
        <w:br/>
        <w:t xml:space="preserve">Karpatský chrám sv. archanděla Michaela, Kinského zahrada, Praha 5 – Smíchov </w:t>
      </w:r>
      <w:r>
        <w:br/>
      </w:r>
      <w:r>
        <w:rPr>
          <w:u w:val="single"/>
        </w:rPr>
        <w:t>otevírací doba</w:t>
      </w:r>
      <w:r>
        <w:t>:</w:t>
      </w:r>
      <w:r>
        <w:br/>
        <w:t xml:space="preserve">pondělí: 8:00–10:00 (dopoledne), středa: 19:00–20:00, pátek: 19:00–20:00, </w:t>
      </w:r>
      <w:r w:rsidR="006F0C27">
        <w:br/>
      </w:r>
      <w:r>
        <w:t xml:space="preserve">sobota: 19:00–21:00, neděle: 9:00–13:00, </w:t>
      </w:r>
      <w:r w:rsidR="006F0C27">
        <w:br/>
        <w:t>V</w:t>
      </w:r>
      <w:r>
        <w:t>stup volný</w:t>
      </w:r>
    </w:p>
    <w:p w:rsidR="0036799E" w:rsidRDefault="00F76F04">
      <w:pPr>
        <w:pStyle w:val="Standard"/>
      </w:pPr>
      <w:r>
        <w:rPr>
          <w:b/>
        </w:rPr>
        <w:t>Přednáška</w:t>
      </w:r>
      <w:r>
        <w:rPr>
          <w:b/>
        </w:rPr>
        <w:br/>
      </w:r>
      <w:r>
        <w:rPr>
          <w:i/>
        </w:rPr>
        <w:t>Eros v duchovní tradici východního křesťanství</w:t>
      </w:r>
      <w:r>
        <w:rPr>
          <w:i/>
        </w:rPr>
        <w:br/>
      </w:r>
      <w:r>
        <w:t xml:space="preserve">PhDr. Marina Luptáková, Th.D. </w:t>
      </w:r>
      <w:r>
        <w:br/>
        <w:t xml:space="preserve">12. 10. 2015, 16:00 </w:t>
      </w:r>
      <w:r>
        <w:br/>
        <w:t>Univerzita Karlova v Praze – Pedagogická fakulta</w:t>
      </w:r>
      <w:r>
        <w:br/>
        <w:t>místnost R107, M. D. Rettigové 4, 116 39, Praha</w:t>
      </w:r>
      <w:r w:rsidRPr="00753E4C">
        <w:t xml:space="preserve"> 1</w:t>
      </w:r>
      <w:r>
        <w:br/>
      </w:r>
      <w:r w:rsidRPr="006F0C27">
        <w:t>V</w:t>
      </w:r>
      <w:r>
        <w:t>stup volný</w:t>
      </w:r>
    </w:p>
    <w:p w:rsidR="0036799E" w:rsidRDefault="0036799E">
      <w:pPr>
        <w:pStyle w:val="NoSpacing"/>
      </w:pPr>
    </w:p>
    <w:p w:rsidR="0036799E" w:rsidRDefault="00F76F04">
      <w:pPr>
        <w:pStyle w:val="NoSpacing"/>
      </w:pPr>
      <w:r>
        <w:t>Bližší informace o výstavě a přednáškách na www.philokallia.com.</w:t>
      </w:r>
    </w:p>
    <w:p w:rsidR="0036799E" w:rsidRDefault="0036799E">
      <w:pPr>
        <w:pStyle w:val="Standard"/>
        <w:rPr>
          <w:b/>
          <w:lang w:eastAsia="cs-CZ"/>
        </w:rPr>
      </w:pPr>
    </w:p>
    <w:p w:rsidR="0036799E" w:rsidRDefault="00F76F04">
      <w:pPr>
        <w:pStyle w:val="Standard"/>
      </w:pPr>
      <w:r>
        <w:rPr>
          <w:b/>
          <w:lang w:eastAsia="cs-CZ"/>
        </w:rPr>
        <w:t>Festival se koná pod záštitou starostky Prahy 2 Mgr. Jany Černochové</w:t>
      </w:r>
    </w:p>
    <w:p w:rsidR="003C67D1" w:rsidRDefault="00F76F04">
      <w:pPr>
        <w:pStyle w:val="NoSpacing"/>
        <w:jc w:val="both"/>
        <w:rPr>
          <w:b/>
          <w:szCs w:val="24"/>
        </w:rPr>
      </w:pPr>
      <w:r>
        <w:rPr>
          <w:b/>
          <w:szCs w:val="24"/>
        </w:rPr>
        <w:br/>
      </w:r>
      <w:r w:rsidR="003C67D1">
        <w:rPr>
          <w:b/>
          <w:szCs w:val="24"/>
        </w:rPr>
        <w:br/>
      </w:r>
    </w:p>
    <w:p w:rsidR="0036799E" w:rsidRDefault="00F76F04">
      <w:pPr>
        <w:pStyle w:val="NoSpacing"/>
        <w:jc w:val="both"/>
      </w:pPr>
      <w:r>
        <w:rPr>
          <w:b/>
          <w:szCs w:val="24"/>
        </w:rPr>
        <w:lastRenderedPageBreak/>
        <w:t>Sponzoři</w:t>
      </w:r>
      <w:r>
        <w:rPr>
          <w:szCs w:val="24"/>
        </w:rPr>
        <w:t>:</w:t>
      </w:r>
    </w:p>
    <w:p w:rsidR="0036799E" w:rsidRPr="00753E4C" w:rsidRDefault="00F76F04">
      <w:pPr>
        <w:pStyle w:val="NoSpacing"/>
        <w:jc w:val="both"/>
      </w:pPr>
      <w:r>
        <w:rPr>
          <w:szCs w:val="24"/>
        </w:rPr>
        <w:t>Hlavní město Praha, Ministerstvo kultury ČR, Městská část Praha 2, Nadace Život umělce, Osa − Ochranný svaz autorský, Greek transport and logistic, Nakladatelství Pavel Mervart, chrám sv. Michala v Kinského zahradě v Praze 5, chrám sv. Vladimíra v Mariánských Lázních, chrám Zvěstování přesvaté Bohorodice Na Slupi v Praze 2, chrám Zesnutí přesvaté Bohorodice na Olšanech v Praze 3</w:t>
      </w:r>
      <w:r w:rsidRPr="00753E4C">
        <w:rPr>
          <w:szCs w:val="24"/>
        </w:rPr>
        <w:t xml:space="preserve">, </w:t>
      </w:r>
      <w:r w:rsidRPr="00753E4C">
        <w:t>pravoslavný chrám sv. Cyrila a Metoděje</w:t>
      </w:r>
      <w:r w:rsidR="00300E81">
        <w:t xml:space="preserve">, </w:t>
      </w:r>
      <w:r w:rsidR="00300E81" w:rsidRPr="00300E81">
        <w:t>NH Hospital, a.s.</w:t>
      </w:r>
    </w:p>
    <w:p w:rsidR="0036799E" w:rsidRPr="00753E4C" w:rsidRDefault="0036799E">
      <w:pPr>
        <w:pStyle w:val="NoSpacing"/>
        <w:jc w:val="both"/>
        <w:rPr>
          <w:b/>
          <w:szCs w:val="24"/>
        </w:rPr>
      </w:pPr>
    </w:p>
    <w:p w:rsidR="0036799E" w:rsidRDefault="00F76F04">
      <w:pPr>
        <w:pStyle w:val="NoSpacing"/>
        <w:jc w:val="both"/>
      </w:pPr>
      <w:r>
        <w:rPr>
          <w:b/>
          <w:szCs w:val="24"/>
        </w:rPr>
        <w:t>Partneři:</w:t>
      </w:r>
    </w:p>
    <w:p w:rsidR="0036799E" w:rsidRDefault="00300E81">
      <w:pPr>
        <w:pStyle w:val="NoSpacing"/>
        <w:jc w:val="both"/>
      </w:pPr>
      <w:r>
        <w:rPr>
          <w:szCs w:val="24"/>
        </w:rPr>
        <w:t xml:space="preserve">Pražská pravoslavná eparchie, </w:t>
      </w:r>
      <w:r w:rsidR="00F76F04">
        <w:rPr>
          <w:szCs w:val="24"/>
        </w:rPr>
        <w:t>Pravoslavný chrám sv. Cyrila a Metoděje, Da</w:t>
      </w:r>
      <w:r w:rsidR="00B33717">
        <w:rPr>
          <w:szCs w:val="24"/>
        </w:rPr>
        <w:t>maskinos, z</w:t>
      </w:r>
      <w:r w:rsidR="00F76F04">
        <w:rPr>
          <w:szCs w:val="24"/>
        </w:rPr>
        <w:t>.s., Národní filmový archiv</w:t>
      </w:r>
      <w:r w:rsidR="00B33717">
        <w:rPr>
          <w:szCs w:val="24"/>
        </w:rPr>
        <w:t>.</w:t>
      </w:r>
    </w:p>
    <w:p w:rsidR="0036799E" w:rsidRDefault="0036799E">
      <w:pPr>
        <w:pStyle w:val="Standard"/>
      </w:pPr>
    </w:p>
    <w:p w:rsidR="0036799E" w:rsidRDefault="00F76F04">
      <w:pPr>
        <w:pStyle w:val="Standard"/>
      </w:pPr>
      <w:r>
        <w:rPr>
          <w:b/>
        </w:rPr>
        <w:t>Mediální partneři:</w:t>
      </w:r>
    </w:p>
    <w:p w:rsidR="0036799E" w:rsidRDefault="00F76F04">
      <w:pPr>
        <w:pStyle w:val="NoSpacing"/>
      </w:pPr>
      <w:r>
        <w:rPr>
          <w:szCs w:val="24"/>
        </w:rPr>
        <w:t>ČRo 3 – Vltava, časopis Harmonie, časopis Hudební rozhledy, Radio Proglas, Televize Noe, UNIVERSUM − revue České křesťanské akademie, Unie českých pěveckých sborů</w:t>
      </w:r>
    </w:p>
    <w:p w:rsidR="0036799E" w:rsidRDefault="0036799E">
      <w:pPr>
        <w:pStyle w:val="Standard"/>
        <w:spacing w:after="0"/>
        <w:rPr>
          <w:b/>
        </w:rPr>
      </w:pPr>
    </w:p>
    <w:p w:rsidR="0036799E" w:rsidRDefault="00F76F04">
      <w:pPr>
        <w:pStyle w:val="Standard"/>
        <w:spacing w:after="0"/>
      </w:pPr>
      <w:r>
        <w:rPr>
          <w:b/>
        </w:rPr>
        <w:t>Pořadatel</w:t>
      </w:r>
      <w:r>
        <w:t>: Filokallia, o. s., Chodská 14/1419, 120 00 Praha 2, 776 561 698, www.philokallia.com</w:t>
      </w:r>
    </w:p>
    <w:p w:rsidR="0036799E" w:rsidRDefault="00F76F04">
      <w:pPr>
        <w:pStyle w:val="Standard"/>
        <w:spacing w:after="0"/>
      </w:pPr>
      <w:r>
        <w:rPr>
          <w:lang w:eastAsia="cs-CZ"/>
        </w:rPr>
        <w:br/>
      </w:r>
    </w:p>
    <w:sectPr w:rsidR="0036799E" w:rsidSect="00004406">
      <w:pgSz w:w="11906" w:h="16838"/>
      <w:pgMar w:top="1080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4D6" w:rsidRDefault="000704D6">
      <w:r>
        <w:separator/>
      </w:r>
    </w:p>
  </w:endnote>
  <w:endnote w:type="continuationSeparator" w:id="0">
    <w:p w:rsidR="000704D6" w:rsidRDefault="0007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4D6" w:rsidRDefault="000704D6">
      <w:r>
        <w:rPr>
          <w:color w:val="000000"/>
        </w:rPr>
        <w:separator/>
      </w:r>
    </w:p>
  </w:footnote>
  <w:footnote w:type="continuationSeparator" w:id="0">
    <w:p w:rsidR="000704D6" w:rsidRDefault="0007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E7284"/>
    <w:multiLevelType w:val="multilevel"/>
    <w:tmpl w:val="FB84957C"/>
    <w:styleLink w:val="WWNum2"/>
    <w:lvl w:ilvl="0">
      <w:numFmt w:val="bullet"/>
      <w:lvlText w:val="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9163234"/>
    <w:multiLevelType w:val="multilevel"/>
    <w:tmpl w:val="40C07EF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99E"/>
    <w:rsid w:val="00004406"/>
    <w:rsid w:val="000704D6"/>
    <w:rsid w:val="001C55E2"/>
    <w:rsid w:val="00222DB6"/>
    <w:rsid w:val="00241584"/>
    <w:rsid w:val="00300E81"/>
    <w:rsid w:val="0036799E"/>
    <w:rsid w:val="003C4874"/>
    <w:rsid w:val="003C67D1"/>
    <w:rsid w:val="00654BCB"/>
    <w:rsid w:val="006D5CE2"/>
    <w:rsid w:val="006F0C27"/>
    <w:rsid w:val="00753E4C"/>
    <w:rsid w:val="007664F9"/>
    <w:rsid w:val="00875509"/>
    <w:rsid w:val="009C64C9"/>
    <w:rsid w:val="00AA7A38"/>
    <w:rsid w:val="00B33717"/>
    <w:rsid w:val="00E66245"/>
    <w:rsid w:val="00ED6D6F"/>
    <w:rsid w:val="00F14934"/>
    <w:rsid w:val="00F52C90"/>
    <w:rsid w:val="00F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E2FB7-8732-4832-8086-F7959778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406"/>
  </w:style>
  <w:style w:type="paragraph" w:styleId="Heading2">
    <w:name w:val="heading 2"/>
    <w:basedOn w:val="Standard"/>
    <w:next w:val="Textbody"/>
    <w:rsid w:val="0000440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Standard"/>
    <w:next w:val="Textbody"/>
    <w:rsid w:val="00004406"/>
    <w:pPr>
      <w:spacing w:before="28" w:after="28" w:line="240" w:lineRule="auto"/>
      <w:outlineLvl w:val="2"/>
    </w:pPr>
    <w:rPr>
      <w:rFonts w:eastAsia="Times New Roman"/>
      <w:b/>
      <w:bCs/>
      <w:sz w:val="27"/>
      <w:szCs w:val="27"/>
      <w:lang w:eastAsia="cs-CZ"/>
    </w:rPr>
  </w:style>
  <w:style w:type="paragraph" w:styleId="Heading9">
    <w:name w:val="heading 9"/>
    <w:basedOn w:val="Standard"/>
    <w:next w:val="Textbody"/>
    <w:rsid w:val="00004406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04406"/>
    <w:pPr>
      <w:widowControl/>
      <w:spacing w:after="200" w:line="276" w:lineRule="auto"/>
    </w:pPr>
    <w:rPr>
      <w:lang w:eastAsia="hi-IN"/>
    </w:rPr>
  </w:style>
  <w:style w:type="paragraph" w:customStyle="1" w:styleId="Heading">
    <w:name w:val="Heading"/>
    <w:basedOn w:val="Standard"/>
    <w:next w:val="Textbody"/>
    <w:rsid w:val="0000440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04406"/>
    <w:pPr>
      <w:spacing w:after="120"/>
    </w:pPr>
  </w:style>
  <w:style w:type="paragraph" w:styleId="List">
    <w:name w:val="List"/>
    <w:basedOn w:val="Textbody"/>
    <w:rsid w:val="00004406"/>
  </w:style>
  <w:style w:type="paragraph" w:styleId="Caption">
    <w:name w:val="caption"/>
    <w:basedOn w:val="Standard"/>
    <w:rsid w:val="0000440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04406"/>
    <w:pPr>
      <w:suppressLineNumbers/>
    </w:pPr>
  </w:style>
  <w:style w:type="paragraph" w:styleId="ListParagraph">
    <w:name w:val="List Paragraph"/>
    <w:basedOn w:val="Standard"/>
    <w:rsid w:val="00004406"/>
    <w:pPr>
      <w:spacing w:after="0" w:line="240" w:lineRule="auto"/>
      <w:ind w:left="720"/>
    </w:pPr>
  </w:style>
  <w:style w:type="paragraph" w:customStyle="1" w:styleId="standard0">
    <w:name w:val="standard"/>
    <w:basedOn w:val="Standard"/>
    <w:rsid w:val="00004406"/>
    <w:pPr>
      <w:spacing w:before="28" w:after="28" w:line="240" w:lineRule="auto"/>
    </w:pPr>
    <w:rPr>
      <w:rFonts w:eastAsia="Times New Roman"/>
      <w:lang w:eastAsia="cs-CZ"/>
    </w:rPr>
  </w:style>
  <w:style w:type="paragraph" w:styleId="NoSpacing">
    <w:name w:val="No Spacing"/>
    <w:rsid w:val="00004406"/>
    <w:pPr>
      <w:widowControl/>
    </w:pPr>
    <w:rPr>
      <w:szCs w:val="22"/>
    </w:rPr>
  </w:style>
  <w:style w:type="paragraph" w:styleId="BalloonText">
    <w:name w:val="Balloon Text"/>
    <w:basedOn w:val="Standard"/>
    <w:rsid w:val="000044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Standard"/>
    <w:rsid w:val="00004406"/>
    <w:pPr>
      <w:spacing w:before="28" w:after="28" w:line="240" w:lineRule="auto"/>
    </w:pPr>
    <w:rPr>
      <w:rFonts w:eastAsia="Times New Roman"/>
      <w:lang w:eastAsia="cs-CZ"/>
    </w:rPr>
  </w:style>
  <w:style w:type="character" w:customStyle="1" w:styleId="Heading2Char">
    <w:name w:val="Heading 2 Char"/>
    <w:rsid w:val="00004406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rsid w:val="00004406"/>
    <w:rPr>
      <w:rFonts w:ascii="Times New Roman" w:hAnsi="Times New Roman" w:cs="Times New Roman"/>
      <w:b/>
      <w:bCs/>
      <w:color w:val="00000A"/>
      <w:sz w:val="27"/>
      <w:szCs w:val="27"/>
      <w:lang w:eastAsia="cs-CZ"/>
    </w:rPr>
  </w:style>
  <w:style w:type="character" w:customStyle="1" w:styleId="Heading9Char">
    <w:name w:val="Heading 9 Char"/>
    <w:rsid w:val="00004406"/>
    <w:rPr>
      <w:rFonts w:ascii="Cambria" w:hAnsi="Cambria" w:cs="Times New Roman"/>
      <w:i/>
      <w:iCs/>
      <w:color w:val="272727"/>
      <w:sz w:val="21"/>
      <w:szCs w:val="21"/>
    </w:rPr>
  </w:style>
  <w:style w:type="character" w:customStyle="1" w:styleId="StrongEmphasis">
    <w:name w:val="Strong Emphasis"/>
    <w:rsid w:val="00004406"/>
    <w:rPr>
      <w:rFonts w:cs="Times New Roman"/>
      <w:b/>
      <w:bCs/>
    </w:rPr>
  </w:style>
  <w:style w:type="character" w:styleId="Emphasis">
    <w:name w:val="Emphasis"/>
    <w:rsid w:val="00004406"/>
    <w:rPr>
      <w:rFonts w:cs="Times New Roman"/>
      <w:i/>
      <w:iCs/>
    </w:rPr>
  </w:style>
  <w:style w:type="character" w:customStyle="1" w:styleId="Internetlink">
    <w:name w:val="Internet link"/>
    <w:rsid w:val="00004406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004406"/>
    <w:rPr>
      <w:rFonts w:ascii="Segoe UI" w:hAnsi="Segoe UI" w:cs="Segoe UI"/>
      <w:color w:val="00000A"/>
      <w:sz w:val="18"/>
      <w:szCs w:val="18"/>
    </w:rPr>
  </w:style>
  <w:style w:type="character" w:customStyle="1" w:styleId="ListLabel1">
    <w:name w:val="ListLabel 1"/>
    <w:rsid w:val="00004406"/>
    <w:rPr>
      <w:b w:val="0"/>
      <w:i w:val="0"/>
      <w:sz w:val="20"/>
    </w:rPr>
  </w:style>
  <w:style w:type="numbering" w:customStyle="1" w:styleId="WWNum1">
    <w:name w:val="WWNum1"/>
    <w:basedOn w:val="NoList"/>
    <w:rsid w:val="00004406"/>
    <w:pPr>
      <w:numPr>
        <w:numId w:val="1"/>
      </w:numPr>
    </w:pPr>
  </w:style>
  <w:style w:type="numbering" w:customStyle="1" w:styleId="WWNum2">
    <w:name w:val="WWNum2"/>
    <w:basedOn w:val="NoList"/>
    <w:rsid w:val="00004406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41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58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584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584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marios</dc:creator>
  <cp:lastModifiedBy>Marios Christou</cp:lastModifiedBy>
  <cp:revision>12</cp:revision>
  <cp:lastPrinted>2014-09-05T17:28:00Z</cp:lastPrinted>
  <dcterms:created xsi:type="dcterms:W3CDTF">2015-09-14T14:05:00Z</dcterms:created>
  <dcterms:modified xsi:type="dcterms:W3CDTF">2015-09-21T09:08:00Z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