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4551" w14:textId="23ED943C" w:rsidR="00B5666A" w:rsidRDefault="000D6849" w:rsidP="001B2FD3">
      <w:pPr>
        <w:pStyle w:val="Nadpis1"/>
      </w:pPr>
      <w:r>
        <w:t xml:space="preserve">Rok </w:t>
      </w:r>
      <w:r w:rsidR="00996FAC">
        <w:t>české hudby</w:t>
      </w:r>
      <w:r>
        <w:t xml:space="preserve"> Pražských symfoniků</w:t>
      </w:r>
    </w:p>
    <w:p w14:paraId="43C8B533" w14:textId="77777777" w:rsidR="001B2FD3" w:rsidRDefault="001B2FD3" w:rsidP="001B2FD3">
      <w:pPr>
        <w:pStyle w:val="Bezmezer"/>
        <w:jc w:val="both"/>
        <w:rPr>
          <w:rFonts w:cstheme="minorHAnsi"/>
          <w:b/>
          <w:bCs/>
        </w:rPr>
      </w:pPr>
    </w:p>
    <w:p w14:paraId="439A1926" w14:textId="6ECF33B7" w:rsidR="001B2FD3" w:rsidRDefault="001B2FD3" w:rsidP="001A7956">
      <w:pPr>
        <w:jc w:val="both"/>
        <w:rPr>
          <w:b/>
          <w:bCs/>
        </w:rPr>
      </w:pPr>
      <w:r w:rsidRPr="001A7956">
        <w:rPr>
          <w:b/>
          <w:bCs/>
        </w:rPr>
        <w:t>Symfonický orchestr hl. m. Prahy FOK</w:t>
      </w:r>
      <w:r w:rsidR="006B58A3">
        <w:rPr>
          <w:b/>
          <w:bCs/>
        </w:rPr>
        <w:t xml:space="preserve"> oficiálně</w:t>
      </w:r>
      <w:r w:rsidRPr="001A7956">
        <w:rPr>
          <w:b/>
          <w:bCs/>
        </w:rPr>
        <w:t xml:space="preserve"> </w:t>
      </w:r>
      <w:r w:rsidR="006B58A3">
        <w:rPr>
          <w:b/>
          <w:bCs/>
        </w:rPr>
        <w:t>zahájil Rok české hudby</w:t>
      </w:r>
      <w:r w:rsidR="00627710">
        <w:rPr>
          <w:b/>
          <w:bCs/>
        </w:rPr>
        <w:t xml:space="preserve"> v Japonsku</w:t>
      </w:r>
      <w:r w:rsidR="006B58A3">
        <w:rPr>
          <w:b/>
          <w:bCs/>
        </w:rPr>
        <w:t xml:space="preserve"> na </w:t>
      </w:r>
      <w:r w:rsidR="006B58A3" w:rsidRPr="006B58A3">
        <w:rPr>
          <w:b/>
          <w:bCs/>
        </w:rPr>
        <w:t>Velvyslanectví České republiky v</w:t>
      </w:r>
      <w:r w:rsidR="006B58A3">
        <w:rPr>
          <w:b/>
          <w:bCs/>
        </w:rPr>
        <w:t> </w:t>
      </w:r>
      <w:r w:rsidR="006B58A3" w:rsidRPr="006B58A3">
        <w:rPr>
          <w:b/>
          <w:bCs/>
        </w:rPr>
        <w:t>Tokiu</w:t>
      </w:r>
      <w:r w:rsidR="006B58A3">
        <w:rPr>
          <w:b/>
          <w:bCs/>
        </w:rPr>
        <w:t xml:space="preserve">. Hned po příjezdu z Japonska </w:t>
      </w:r>
      <w:r w:rsidR="000D6849">
        <w:rPr>
          <w:b/>
          <w:bCs/>
        </w:rPr>
        <w:t xml:space="preserve">jej </w:t>
      </w:r>
      <w:r w:rsidR="006B58A3" w:rsidRPr="00647457">
        <w:rPr>
          <w:b/>
          <w:bCs/>
        </w:rPr>
        <w:t xml:space="preserve">orchestr </w:t>
      </w:r>
      <w:r w:rsidR="006B58A3">
        <w:rPr>
          <w:b/>
          <w:bCs/>
        </w:rPr>
        <w:t>zahájí ve</w:t>
      </w:r>
      <w:r w:rsidR="0063302E">
        <w:rPr>
          <w:b/>
          <w:bCs/>
        </w:rPr>
        <w:t xml:space="preserve"> i</w:t>
      </w:r>
      <w:r w:rsidR="00627710">
        <w:rPr>
          <w:b/>
          <w:bCs/>
        </w:rPr>
        <w:t> </w:t>
      </w:r>
      <w:r w:rsidR="0063302E">
        <w:rPr>
          <w:b/>
          <w:bCs/>
        </w:rPr>
        <w:t>ve své domovské</w:t>
      </w:r>
      <w:r w:rsidR="006B58A3">
        <w:rPr>
          <w:b/>
          <w:bCs/>
        </w:rPr>
        <w:t xml:space="preserve"> Smetanově síni Dvořákovou Novosvětskou symfonií. V</w:t>
      </w:r>
      <w:r w:rsidR="0063302E">
        <w:rPr>
          <w:b/>
          <w:bCs/>
        </w:rPr>
        <w:t> </w:t>
      </w:r>
      <w:r w:rsidR="006B58A3">
        <w:rPr>
          <w:b/>
          <w:bCs/>
        </w:rPr>
        <w:t>uvádění českých děl bude FOK pokračovat po celý rok 2024, v</w:t>
      </w:r>
      <w:r w:rsidR="0063302E">
        <w:rPr>
          <w:b/>
          <w:bCs/>
        </w:rPr>
        <w:t> </w:t>
      </w:r>
      <w:r w:rsidR="006B58A3">
        <w:rPr>
          <w:b/>
          <w:bCs/>
        </w:rPr>
        <w:t xml:space="preserve">jehož druhé polovině orchestr oslaví své 90. výročí. Oslavy výročí začnou mimořádným </w:t>
      </w:r>
      <w:r w:rsidR="000D6849">
        <w:rPr>
          <w:b/>
          <w:bCs/>
        </w:rPr>
        <w:t xml:space="preserve">červnovým </w:t>
      </w:r>
      <w:r w:rsidR="006B58A3">
        <w:rPr>
          <w:b/>
          <w:bCs/>
        </w:rPr>
        <w:t xml:space="preserve">open-air koncertem na Vyšehradě, kde zároveň při příležitosti Roku české hudby </w:t>
      </w:r>
      <w:r w:rsidR="00647457">
        <w:rPr>
          <w:b/>
          <w:bCs/>
        </w:rPr>
        <w:t xml:space="preserve">a dvoustého výročí narození Bedřicha Smetany </w:t>
      </w:r>
      <w:r w:rsidR="006B58A3">
        <w:rPr>
          <w:b/>
          <w:bCs/>
        </w:rPr>
        <w:t xml:space="preserve">zazní Má vlast.  </w:t>
      </w:r>
    </w:p>
    <w:p w14:paraId="6848A588" w14:textId="2D98E14E" w:rsidR="00996FAC" w:rsidRDefault="00996FAC" w:rsidP="005E413A">
      <w:pPr>
        <w:jc w:val="both"/>
      </w:pPr>
      <w:r>
        <w:t>„</w:t>
      </w:r>
      <w:r w:rsidRPr="00E54EE9">
        <w:rPr>
          <w:rFonts w:eastAsia="Times New Roman"/>
          <w:i/>
          <w:iCs/>
        </w:rPr>
        <w:t>Rok české hudby oslavujeme každým naším vystoupením v Japonsku.</w:t>
      </w:r>
      <w:r>
        <w:rPr>
          <w:rFonts w:eastAsia="Times New Roman"/>
          <w:i/>
          <w:iCs/>
        </w:rPr>
        <w:t xml:space="preserve"> </w:t>
      </w:r>
      <w:r w:rsidRPr="001A7956">
        <w:rPr>
          <w:i/>
          <w:iCs/>
        </w:rPr>
        <w:t>Je to symbolické, protože v žádné jiné zemi na světě nezdomácněla Dvořákova Novosvětská nebo Smetanova Má vlast tak jako tady</w:t>
      </w:r>
      <w:r w:rsidR="000D6849">
        <w:rPr>
          <w:i/>
          <w:iCs/>
        </w:rPr>
        <w:t>,</w:t>
      </w:r>
      <w:r>
        <w:rPr>
          <w:i/>
          <w:iCs/>
        </w:rPr>
        <w:t>“</w:t>
      </w:r>
      <w:r w:rsidR="000D6849">
        <w:t xml:space="preserve"> uvedl ředitel FOK </w:t>
      </w:r>
      <w:r w:rsidR="000D6849" w:rsidRPr="00AC1BB9">
        <w:rPr>
          <w:b/>
          <w:bCs/>
        </w:rPr>
        <w:t>Daniel Sobotka</w:t>
      </w:r>
      <w:r w:rsidR="000D6849">
        <w:t>.</w:t>
      </w:r>
    </w:p>
    <w:p w14:paraId="77C539FD" w14:textId="08697FFF" w:rsidR="00647457" w:rsidRPr="00647457" w:rsidRDefault="00647457" w:rsidP="00850C7F">
      <w:pPr>
        <w:jc w:val="both"/>
      </w:pPr>
      <w:r w:rsidRPr="00647457">
        <w:rPr>
          <w:i/>
          <w:iCs/>
        </w:rPr>
        <w:t>„Není divu, že Smetana svůj geniální cyklus básní zahájil právě na Vyšehradě. A není vhodnější čas pro to, aby poprvé ve svých dějinách FOK přeletěl na hudebních křídlech z Obecního domu do Vyšehradských sadů, než když je Rok české hudby, Smetana slaví 200 let a Pražští symfonikové se blíží k 90. narozeninám. Pozornému divákovi určitě neunikne, že Smetanovu síň i vyšehradskou pláň zdobí socha Lumíra s harfou, neboť harfou vše začíná</w:t>
      </w:r>
      <w:r>
        <w:rPr>
          <w:i/>
          <w:iCs/>
        </w:rPr>
        <w:t>,</w:t>
      </w:r>
      <w:r w:rsidRPr="00647457">
        <w:rPr>
          <w:i/>
          <w:iCs/>
        </w:rPr>
        <w:t>“</w:t>
      </w:r>
      <w:r>
        <w:t xml:space="preserve"> </w:t>
      </w:r>
      <w:r w:rsidR="005E413A">
        <w:t>uvedl</w:t>
      </w:r>
      <w:r>
        <w:t xml:space="preserve"> dramaturg FOK </w:t>
      </w:r>
      <w:r w:rsidRPr="004B5B0E">
        <w:rPr>
          <w:b/>
          <w:bCs/>
        </w:rPr>
        <w:t>Martin Rudovský</w:t>
      </w:r>
      <w:r>
        <w:t xml:space="preserve"> k mimořádnému koncertu FOK</w:t>
      </w:r>
      <w:r w:rsidR="004B5B0E">
        <w:t xml:space="preserve"> na Vyšehradě</w:t>
      </w:r>
      <w:r w:rsidR="00662E5F">
        <w:t>, který bude pro návštěvníky zdarma.</w:t>
      </w:r>
    </w:p>
    <w:p w14:paraId="1EE7D152" w14:textId="5877EFF8" w:rsidR="000D6849" w:rsidRDefault="000D6849" w:rsidP="00850C7F">
      <w:pPr>
        <w:jc w:val="both"/>
        <w:rPr>
          <w:szCs w:val="24"/>
        </w:rPr>
      </w:pPr>
      <w:r>
        <w:rPr>
          <w:szCs w:val="24"/>
        </w:rPr>
        <w:t xml:space="preserve">V rámci repertoáru, který dramaturg FOK Martin Rudovský vybral pro Rok české hudby, zazní ve Smetanově síni Obecního domu kromě Dvořákovy Novosvětské symfonie </w:t>
      </w:r>
      <w:r w:rsidR="00647457">
        <w:rPr>
          <w:szCs w:val="24"/>
        </w:rPr>
        <w:t xml:space="preserve">a tradičního velikonočního uvedení jeho Stabat Mater </w:t>
      </w:r>
      <w:r>
        <w:rPr>
          <w:szCs w:val="24"/>
        </w:rPr>
        <w:t xml:space="preserve">například slavná Sinfonietta </w:t>
      </w:r>
      <w:r w:rsidRPr="00AC1BB9">
        <w:rPr>
          <w:b/>
          <w:bCs/>
          <w:szCs w:val="24"/>
        </w:rPr>
        <w:t>Leoše Janáčka</w:t>
      </w:r>
      <w:r>
        <w:rPr>
          <w:szCs w:val="24"/>
        </w:rPr>
        <w:t xml:space="preserve">, </w:t>
      </w:r>
      <w:r w:rsidR="00850C7F">
        <w:rPr>
          <w:szCs w:val="24"/>
        </w:rPr>
        <w:t xml:space="preserve">kvartet Z mého života </w:t>
      </w:r>
      <w:r w:rsidR="00850C7F" w:rsidRPr="00AC1BB9">
        <w:rPr>
          <w:b/>
          <w:bCs/>
          <w:szCs w:val="24"/>
        </w:rPr>
        <w:t>Bedřicha Smetany</w:t>
      </w:r>
      <w:r w:rsidR="00850C7F">
        <w:rPr>
          <w:szCs w:val="24"/>
        </w:rPr>
        <w:t xml:space="preserve"> v </w:t>
      </w:r>
      <w:r w:rsidR="00647457">
        <w:rPr>
          <w:szCs w:val="24"/>
        </w:rPr>
        <w:t>orchestraci</w:t>
      </w:r>
      <w:r w:rsidR="00850C7F">
        <w:rPr>
          <w:szCs w:val="24"/>
        </w:rPr>
        <w:t xml:space="preserve"> </w:t>
      </w:r>
      <w:r w:rsidR="00850C7F" w:rsidRPr="00850C7F">
        <w:rPr>
          <w:szCs w:val="24"/>
        </w:rPr>
        <w:t>George Szell</w:t>
      </w:r>
      <w:r w:rsidR="00850C7F">
        <w:rPr>
          <w:szCs w:val="24"/>
        </w:rPr>
        <w:t xml:space="preserve">a a </w:t>
      </w:r>
      <w:r w:rsidR="00850C7F" w:rsidRPr="00850C7F">
        <w:rPr>
          <w:szCs w:val="24"/>
        </w:rPr>
        <w:t>Hudba pro Prahu 1968</w:t>
      </w:r>
      <w:r w:rsidR="00850C7F">
        <w:rPr>
          <w:szCs w:val="24"/>
        </w:rPr>
        <w:t xml:space="preserve"> </w:t>
      </w:r>
      <w:r w:rsidR="00850C7F" w:rsidRPr="00AC1BB9">
        <w:rPr>
          <w:b/>
          <w:bCs/>
          <w:szCs w:val="24"/>
        </w:rPr>
        <w:t>Karla Husy</w:t>
      </w:r>
      <w:r w:rsidR="00AC1BB9">
        <w:rPr>
          <w:szCs w:val="24"/>
        </w:rPr>
        <w:t>, kterou Pražští symfonikové se svým šéfdirigentem Tomášem Braunerem nahráli na CD u Supraphonu</w:t>
      </w:r>
      <w:r w:rsidR="00850C7F">
        <w:rPr>
          <w:szCs w:val="24"/>
        </w:rPr>
        <w:t xml:space="preserve">. </w:t>
      </w:r>
      <w:r w:rsidR="00647457">
        <w:rPr>
          <w:szCs w:val="24"/>
        </w:rPr>
        <w:t xml:space="preserve">V mimořádném koncertu se FOK bude věnovat české filmové hudbě. </w:t>
      </w:r>
      <w:r w:rsidR="00850C7F">
        <w:rPr>
          <w:szCs w:val="24"/>
        </w:rPr>
        <w:t xml:space="preserve">V kostele sv. Šimona a Judy bude </w:t>
      </w:r>
      <w:r w:rsidR="00AC1BB9">
        <w:rPr>
          <w:szCs w:val="24"/>
        </w:rPr>
        <w:t xml:space="preserve">pod taktovkou Tomáše Braunera </w:t>
      </w:r>
      <w:r w:rsidR="00850C7F">
        <w:rPr>
          <w:szCs w:val="24"/>
        </w:rPr>
        <w:t>uvedena Dvořákova Lužanská mše</w:t>
      </w:r>
      <w:r w:rsidR="00AC1BB9">
        <w:rPr>
          <w:szCs w:val="24"/>
        </w:rPr>
        <w:t>. Simona Šaturová a Monika Jägerová zazpívají</w:t>
      </w:r>
      <w:r w:rsidR="00850C7F">
        <w:rPr>
          <w:szCs w:val="24"/>
        </w:rPr>
        <w:t xml:space="preserve"> Moravské dvojzpěvy – dílo, které </w:t>
      </w:r>
      <w:r w:rsidR="00850C7F" w:rsidRPr="00AC1BB9">
        <w:rPr>
          <w:b/>
          <w:bCs/>
          <w:szCs w:val="24"/>
        </w:rPr>
        <w:t>Antonínu Dvořákovi</w:t>
      </w:r>
      <w:r w:rsidR="00850C7F">
        <w:rPr>
          <w:szCs w:val="24"/>
        </w:rPr>
        <w:t xml:space="preserve"> </w:t>
      </w:r>
      <w:r w:rsidR="00647457">
        <w:rPr>
          <w:szCs w:val="24"/>
        </w:rPr>
        <w:t>odstartovalo světovou kariéru</w:t>
      </w:r>
      <w:r w:rsidR="00850C7F">
        <w:rPr>
          <w:szCs w:val="24"/>
        </w:rPr>
        <w:t>. V komorní řadě Slovo a hudba v Divadle Viola se FOK bude věnovat korespondenci a deníkům Bedřicha Smetany</w:t>
      </w:r>
      <w:r w:rsidR="00AC1BB9">
        <w:rPr>
          <w:szCs w:val="24"/>
        </w:rPr>
        <w:t>, číst je bude herec Vladimír Javorský</w:t>
      </w:r>
      <w:r w:rsidR="005E413A">
        <w:rPr>
          <w:szCs w:val="24"/>
        </w:rPr>
        <w:t xml:space="preserve"> za doprovodu skladatelových klavírních skladeb.</w:t>
      </w:r>
    </w:p>
    <w:p w14:paraId="2B9CD6ED" w14:textId="65E88493" w:rsidR="001610F7" w:rsidRDefault="00850C7F" w:rsidP="00E54EE9">
      <w:pPr>
        <w:jc w:val="both"/>
        <w:rPr>
          <w:szCs w:val="24"/>
        </w:rPr>
      </w:pPr>
      <w:r>
        <w:rPr>
          <w:szCs w:val="24"/>
        </w:rPr>
        <w:t xml:space="preserve">Program na druhou polovinu roku 2024, který bude taktéž zahrnovat koncerty </w:t>
      </w:r>
      <w:r w:rsidR="00647457">
        <w:rPr>
          <w:szCs w:val="24"/>
        </w:rPr>
        <w:t xml:space="preserve">věnované </w:t>
      </w:r>
      <w:r>
        <w:rPr>
          <w:szCs w:val="24"/>
        </w:rPr>
        <w:t>Roku české hudby, bude zveřejněn v dubnu spolu s programem jubilejní 90. sezón</w:t>
      </w:r>
      <w:r w:rsidR="0063302E">
        <w:rPr>
          <w:szCs w:val="24"/>
        </w:rPr>
        <w:t>y</w:t>
      </w:r>
      <w:r>
        <w:rPr>
          <w:szCs w:val="24"/>
        </w:rPr>
        <w:t xml:space="preserve"> orchestru.</w:t>
      </w:r>
    </w:p>
    <w:p w14:paraId="2432E9D9" w14:textId="77777777" w:rsidR="001610F7" w:rsidRDefault="001610F7">
      <w:pPr>
        <w:spacing w:before="0" w:after="160"/>
        <w:rPr>
          <w:szCs w:val="24"/>
        </w:rPr>
      </w:pPr>
      <w:r>
        <w:rPr>
          <w:szCs w:val="24"/>
        </w:rPr>
        <w:br w:type="page"/>
      </w:r>
    </w:p>
    <w:p w14:paraId="63DF7055" w14:textId="77777777" w:rsidR="00E7190B" w:rsidRDefault="00E7190B" w:rsidP="00E7190B">
      <w:pPr>
        <w:pStyle w:val="Bezmezer"/>
      </w:pPr>
    </w:p>
    <w:p w14:paraId="1A35E641" w14:textId="5F448CEE" w:rsidR="009B05F1" w:rsidRDefault="009B05F1" w:rsidP="007E1A35">
      <w:pPr>
        <w:pStyle w:val="Nadpis2"/>
      </w:pPr>
      <w:r w:rsidRPr="0094624C">
        <w:t>Fotogalerie</w:t>
      </w:r>
    </w:p>
    <w:p w14:paraId="4D05F2A4" w14:textId="1D6F4C08" w:rsidR="00996FAC" w:rsidRDefault="00996FAC" w:rsidP="00996FAC">
      <w:pPr>
        <w:pStyle w:val="Bezmezer"/>
      </w:pPr>
      <w:r>
        <w:t>Zahájení Roku české hudby v Tokiu</w:t>
      </w:r>
    </w:p>
    <w:p w14:paraId="690A0C3F" w14:textId="5CD471C4" w:rsidR="00996FAC" w:rsidRDefault="005E413A" w:rsidP="00996FAC">
      <w:pPr>
        <w:pStyle w:val="Bezmezer"/>
      </w:pPr>
      <w:hyperlink r:id="rId8" w:history="1">
        <w:r w:rsidR="00627710" w:rsidRPr="00BB57DE">
          <w:rPr>
            <w:rStyle w:val="Hypertextovodkaz"/>
          </w:rPr>
          <w:t>https://we.tl/t-kl2c81gXwH</w:t>
        </w:r>
      </w:hyperlink>
    </w:p>
    <w:p w14:paraId="55E05123" w14:textId="4B1AAE55" w:rsidR="00996FAC" w:rsidRDefault="00996FAC" w:rsidP="00996FAC">
      <w:pPr>
        <w:pStyle w:val="Bezmezer"/>
      </w:pPr>
      <w:r>
        <w:t>Fotky ke koncertům FOK v rámci Roku české hudby</w:t>
      </w:r>
    </w:p>
    <w:p w14:paraId="5AF9853A" w14:textId="5152DB30" w:rsidR="00662E5F" w:rsidRDefault="005E413A" w:rsidP="00996FAC">
      <w:pPr>
        <w:pStyle w:val="Bezmezer"/>
      </w:pPr>
      <w:hyperlink r:id="rId9" w:history="1">
        <w:r w:rsidR="00662E5F" w:rsidRPr="00BB57DE">
          <w:rPr>
            <w:rStyle w:val="Hypertextovodkaz"/>
          </w:rPr>
          <w:t>https://we.tl/t-KzDcvNwvLa</w:t>
        </w:r>
      </w:hyperlink>
    </w:p>
    <w:p w14:paraId="688E603C" w14:textId="77777777" w:rsidR="000D6849" w:rsidRPr="00996FAC" w:rsidRDefault="000D6849" w:rsidP="00996FAC">
      <w:pPr>
        <w:pStyle w:val="Bezmezer"/>
      </w:pPr>
    </w:p>
    <w:p w14:paraId="19F1653C" w14:textId="61F51983" w:rsidR="00AD510B" w:rsidRPr="0094624C" w:rsidRDefault="00996FAC" w:rsidP="0094624C">
      <w:pPr>
        <w:pStyle w:val="Nadpis2"/>
      </w:pPr>
      <w:r>
        <w:t>Zajímavé odkazy</w:t>
      </w:r>
    </w:p>
    <w:p w14:paraId="405C45C2" w14:textId="6A2E4F49" w:rsidR="000D6849" w:rsidRDefault="000D6849" w:rsidP="00996FAC">
      <w:pPr>
        <w:pStyle w:val="Bezmezer"/>
      </w:pPr>
      <w:r>
        <w:t>Koncerty FOK přihlášené k Roku české hudby v sezóně 2023-2024</w:t>
      </w:r>
    </w:p>
    <w:p w14:paraId="0A2F4B25" w14:textId="0ACDEEA7" w:rsidR="00996FAC" w:rsidRDefault="005E413A" w:rsidP="00996FAC">
      <w:pPr>
        <w:pStyle w:val="Bezmezer"/>
        <w:rPr>
          <w:sz w:val="22"/>
        </w:rPr>
      </w:pPr>
      <w:hyperlink r:id="rId10" w:history="1">
        <w:r w:rsidR="000D6849" w:rsidRPr="000E0587">
          <w:rPr>
            <w:rStyle w:val="Hypertextovodkaz"/>
          </w:rPr>
          <w:t>https://www.fok.cz/cs/novosvetska</w:t>
        </w:r>
      </w:hyperlink>
    </w:p>
    <w:p w14:paraId="53627E24" w14:textId="77777777" w:rsidR="00996FAC" w:rsidRDefault="005E413A" w:rsidP="00996FAC">
      <w:pPr>
        <w:pStyle w:val="Bezmezer"/>
      </w:pPr>
      <w:hyperlink r:id="rId11" w:history="1">
        <w:r w:rsidR="00996FAC">
          <w:rPr>
            <w:rStyle w:val="Hypertextovodkaz"/>
          </w:rPr>
          <w:t>https://www.fok.cz/cs/brahms-janacek</w:t>
        </w:r>
      </w:hyperlink>
    </w:p>
    <w:p w14:paraId="048E11A9" w14:textId="77777777" w:rsidR="00996FAC" w:rsidRDefault="005E413A" w:rsidP="00996FAC">
      <w:pPr>
        <w:pStyle w:val="Bezmezer"/>
      </w:pPr>
      <w:hyperlink r:id="rId12" w:history="1">
        <w:r w:rsidR="00996FAC">
          <w:rPr>
            <w:rStyle w:val="Hypertextovodkaz"/>
          </w:rPr>
          <w:t>https://www.fok.cz/cs/moravske-dvojzpevy</w:t>
        </w:r>
      </w:hyperlink>
    </w:p>
    <w:p w14:paraId="5948270E" w14:textId="77777777" w:rsidR="00996FAC" w:rsidRDefault="005E413A" w:rsidP="00996FAC">
      <w:pPr>
        <w:pStyle w:val="Bezmezer"/>
      </w:pPr>
      <w:hyperlink r:id="rId13" w:history="1">
        <w:r w:rsidR="00996FAC">
          <w:rPr>
            <w:rStyle w:val="Hypertextovodkaz"/>
          </w:rPr>
          <w:t>https://www.fok.cz/cs/korespondence-deniky</w:t>
        </w:r>
      </w:hyperlink>
    </w:p>
    <w:p w14:paraId="400F39CC" w14:textId="77777777" w:rsidR="00996FAC" w:rsidRDefault="005E413A" w:rsidP="00996FAC">
      <w:pPr>
        <w:pStyle w:val="Bezmezer"/>
        <w:rPr>
          <w:rStyle w:val="Hypertextovodkaz"/>
        </w:rPr>
      </w:pPr>
      <w:hyperlink r:id="rId14" w:history="1">
        <w:r w:rsidR="00996FAC">
          <w:rPr>
            <w:rStyle w:val="Hypertextovodkaz"/>
          </w:rPr>
          <w:t>https://www.fok.cz/cs/nakariakov-boldoczki</w:t>
        </w:r>
      </w:hyperlink>
    </w:p>
    <w:p w14:paraId="02D4B473" w14:textId="2917B221" w:rsidR="007D66FC" w:rsidRDefault="007D66FC" w:rsidP="00996FAC">
      <w:pPr>
        <w:pStyle w:val="Bezmezer"/>
        <w:rPr>
          <w:rStyle w:val="Hypertextovodkaz"/>
        </w:rPr>
      </w:pPr>
      <w:r w:rsidRPr="007D66FC">
        <w:rPr>
          <w:rStyle w:val="Hypertextovodkaz"/>
        </w:rPr>
        <w:t>https://www.fok.cz/cs/stabat-mater</w:t>
      </w:r>
    </w:p>
    <w:p w14:paraId="2B6BBC70" w14:textId="2E9D6909" w:rsidR="002B06FF" w:rsidRDefault="005E413A" w:rsidP="00996FAC">
      <w:pPr>
        <w:pStyle w:val="Bezmezer"/>
      </w:pPr>
      <w:hyperlink r:id="rId15" w:history="1">
        <w:r w:rsidR="002B06FF" w:rsidRPr="00BB57DE">
          <w:rPr>
            <w:rStyle w:val="Hypertextovodkaz"/>
          </w:rPr>
          <w:t>https://www.fok.cz/cs/ceska-filmova-hudba</w:t>
        </w:r>
      </w:hyperlink>
    </w:p>
    <w:p w14:paraId="23292EAA" w14:textId="77777777" w:rsidR="00996FAC" w:rsidRDefault="005E413A" w:rsidP="00996FAC">
      <w:pPr>
        <w:pStyle w:val="Bezmezer"/>
      </w:pPr>
      <w:hyperlink r:id="rId16" w:history="1">
        <w:r w:rsidR="00996FAC">
          <w:rPr>
            <w:rStyle w:val="Hypertextovodkaz"/>
          </w:rPr>
          <w:t>https://www.fok.cz/cs/american-v-parizi</w:t>
        </w:r>
      </w:hyperlink>
    </w:p>
    <w:p w14:paraId="7DEFE447" w14:textId="77777777" w:rsidR="00996FAC" w:rsidRDefault="005E413A" w:rsidP="00996FAC">
      <w:pPr>
        <w:pStyle w:val="Bezmezer"/>
      </w:pPr>
      <w:hyperlink r:id="rId17" w:history="1">
        <w:r w:rsidR="00996FAC">
          <w:rPr>
            <w:rStyle w:val="Hypertextovodkaz"/>
          </w:rPr>
          <w:t>https://www.fok.cz/cs/luzanska-mse</w:t>
        </w:r>
      </w:hyperlink>
    </w:p>
    <w:p w14:paraId="771584A8" w14:textId="77777777" w:rsidR="00996FAC" w:rsidRDefault="005E413A" w:rsidP="00996FAC">
      <w:pPr>
        <w:pStyle w:val="Bezmezer"/>
      </w:pPr>
      <w:hyperlink r:id="rId18" w:history="1">
        <w:r w:rsidR="00996FAC">
          <w:rPr>
            <w:rStyle w:val="Hypertextovodkaz"/>
          </w:rPr>
          <w:t>https://www.fok.cz/cs/fok-na-vysehrade</w:t>
        </w:r>
      </w:hyperlink>
    </w:p>
    <w:p w14:paraId="478CB882" w14:textId="77777777" w:rsidR="00E54EE9" w:rsidRDefault="00E54EE9" w:rsidP="00E54EE9">
      <w:pPr>
        <w:pStyle w:val="Bezmezer"/>
        <w:rPr>
          <w:b/>
        </w:rPr>
      </w:pPr>
    </w:p>
    <w:p w14:paraId="7A5C2C75" w14:textId="6CBDC818" w:rsidR="00697F90" w:rsidRPr="0094624C" w:rsidRDefault="00697F90" w:rsidP="0094624C">
      <w:pPr>
        <w:pStyle w:val="Nadpis2"/>
      </w:pPr>
      <w:r w:rsidRPr="0094624C">
        <w:t>Kontakt pro média</w:t>
      </w:r>
    </w:p>
    <w:p w14:paraId="52F4E05E" w14:textId="033744EF" w:rsidR="00697F90" w:rsidRPr="0094624C" w:rsidRDefault="00697F90" w:rsidP="00697F90">
      <w:pPr>
        <w:pStyle w:val="Bezmezer"/>
        <w:rPr>
          <w:rFonts w:cstheme="minorHAnsi"/>
          <w:b/>
          <w:bCs/>
        </w:rPr>
      </w:pPr>
      <w:r w:rsidRPr="0094624C">
        <w:rPr>
          <w:rFonts w:cstheme="minorHAnsi"/>
          <w:b/>
          <w:bCs/>
        </w:rPr>
        <w:t>Ing. Tereza Axmannová</w:t>
      </w:r>
    </w:p>
    <w:p w14:paraId="1DD337A3" w14:textId="1F8E4F87" w:rsidR="00697F90" w:rsidRPr="0094624C" w:rsidRDefault="00697F90" w:rsidP="00697F90">
      <w:pPr>
        <w:pStyle w:val="Bezmezer"/>
        <w:rPr>
          <w:rFonts w:cstheme="minorHAnsi"/>
        </w:rPr>
      </w:pPr>
      <w:r w:rsidRPr="0094624C">
        <w:rPr>
          <w:rFonts w:cstheme="minorHAnsi"/>
        </w:rPr>
        <w:t>+420 722 207 943</w:t>
      </w:r>
    </w:p>
    <w:p w14:paraId="0D441A4C" w14:textId="0EF10139" w:rsidR="00697F90" w:rsidRPr="0094624C" w:rsidRDefault="005E413A" w:rsidP="00697F90">
      <w:pPr>
        <w:pStyle w:val="Bezmezer"/>
        <w:rPr>
          <w:rFonts w:cstheme="minorHAnsi"/>
        </w:rPr>
      </w:pPr>
      <w:hyperlink r:id="rId19" w:history="1">
        <w:r w:rsidR="00697F90" w:rsidRPr="0094624C">
          <w:rPr>
            <w:rStyle w:val="Hypertextovodkaz"/>
            <w:rFonts w:cstheme="minorHAnsi"/>
          </w:rPr>
          <w:t>t.axmannova@fok.cz</w:t>
        </w:r>
      </w:hyperlink>
    </w:p>
    <w:p w14:paraId="49D4441E" w14:textId="5F73CB69" w:rsidR="00697F90" w:rsidRPr="0094624C" w:rsidRDefault="005E413A" w:rsidP="00697F90">
      <w:pPr>
        <w:pStyle w:val="Bezmezer"/>
        <w:rPr>
          <w:rFonts w:cstheme="minorHAnsi"/>
        </w:rPr>
      </w:pPr>
      <w:hyperlink r:id="rId20" w:history="1">
        <w:r w:rsidR="00AD510B" w:rsidRPr="0094624C">
          <w:rPr>
            <w:rStyle w:val="Hypertextovodkaz"/>
            <w:rFonts w:cstheme="minorHAnsi"/>
          </w:rPr>
          <w:t>www.fok.cz</w:t>
        </w:r>
      </w:hyperlink>
    </w:p>
    <w:p w14:paraId="13FCE14C" w14:textId="77777777" w:rsidR="00697F90" w:rsidRPr="0094624C" w:rsidRDefault="00697F90" w:rsidP="00697F90">
      <w:pPr>
        <w:pStyle w:val="Bezmezer"/>
        <w:rPr>
          <w:rFonts w:cstheme="minorHAnsi"/>
        </w:rPr>
      </w:pPr>
    </w:p>
    <w:sectPr w:rsidR="00697F90" w:rsidRPr="0094624C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C44B" w14:textId="77777777" w:rsidR="006F2D9B" w:rsidRDefault="006F2D9B" w:rsidP="00276115">
      <w:pPr>
        <w:spacing w:before="0" w:after="0" w:line="240" w:lineRule="auto"/>
      </w:pPr>
      <w:r>
        <w:separator/>
      </w:r>
    </w:p>
  </w:endnote>
  <w:endnote w:type="continuationSeparator" w:id="0">
    <w:p w14:paraId="17D0CACE" w14:textId="77777777" w:rsidR="006F2D9B" w:rsidRDefault="006F2D9B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590A" w14:textId="77777777" w:rsidR="006F2D9B" w:rsidRDefault="006F2D9B" w:rsidP="00276115">
      <w:pPr>
        <w:spacing w:before="0" w:after="0" w:line="240" w:lineRule="auto"/>
      </w:pPr>
      <w:r>
        <w:separator/>
      </w:r>
    </w:p>
  </w:footnote>
  <w:footnote w:type="continuationSeparator" w:id="0">
    <w:p w14:paraId="3F001A1C" w14:textId="77777777" w:rsidR="006F2D9B" w:rsidRDefault="006F2D9B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975B" w14:textId="0FC96661" w:rsidR="00276115" w:rsidRDefault="00276115" w:rsidP="00A47D01">
    <w:pPr>
      <w:pStyle w:val="Bezmezer"/>
      <w:jc w:val="right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1317BCC" wp14:editId="61C1C644">
          <wp:simplePos x="0" y="0"/>
          <wp:positionH relativeFrom="margin">
            <wp:posOffset>-2540</wp:posOffset>
          </wp:positionH>
          <wp:positionV relativeFrom="margin">
            <wp:posOffset>-862330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5B743F52" w14:textId="6F25E9D8" w:rsidR="00276115" w:rsidRDefault="00104AFB" w:rsidP="0094624C">
    <w:pPr>
      <w:pStyle w:val="Bezmezer"/>
      <w:ind w:left="360"/>
      <w:jc w:val="right"/>
    </w:pPr>
    <w:r>
      <w:t>12</w:t>
    </w:r>
    <w:r w:rsidR="0094624C">
      <w:t xml:space="preserve">. </w:t>
    </w:r>
    <w:r>
      <w:t>ledna</w:t>
    </w:r>
    <w:r w:rsidR="00276115">
      <w:t xml:space="preserve"> 202</w:t>
    </w:r>
    <w:r w:rsidR="00260781">
      <w:t>4</w:t>
    </w:r>
  </w:p>
  <w:p w14:paraId="2681A70E" w14:textId="77777777" w:rsidR="0094624C" w:rsidRDefault="0094624C" w:rsidP="0094624C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33EC"/>
    <w:multiLevelType w:val="hybridMultilevel"/>
    <w:tmpl w:val="E1481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  <w:num w:numId="4" w16cid:durableId="282419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1998"/>
    <w:rsid w:val="00032F0D"/>
    <w:rsid w:val="00042130"/>
    <w:rsid w:val="00043D42"/>
    <w:rsid w:val="00054955"/>
    <w:rsid w:val="0006336C"/>
    <w:rsid w:val="00064E71"/>
    <w:rsid w:val="00087FBE"/>
    <w:rsid w:val="000975F8"/>
    <w:rsid w:val="000B0CFB"/>
    <w:rsid w:val="000B38D2"/>
    <w:rsid w:val="000C3515"/>
    <w:rsid w:val="000C59E9"/>
    <w:rsid w:val="000D4131"/>
    <w:rsid w:val="000D6849"/>
    <w:rsid w:val="000E61F9"/>
    <w:rsid w:val="001038E6"/>
    <w:rsid w:val="00104AFB"/>
    <w:rsid w:val="00111B76"/>
    <w:rsid w:val="00120F58"/>
    <w:rsid w:val="00125F05"/>
    <w:rsid w:val="001550B8"/>
    <w:rsid w:val="001610F7"/>
    <w:rsid w:val="00164A88"/>
    <w:rsid w:val="001916F4"/>
    <w:rsid w:val="001A6724"/>
    <w:rsid w:val="001A7956"/>
    <w:rsid w:val="001B2FD3"/>
    <w:rsid w:val="001E45A5"/>
    <w:rsid w:val="001E7CF5"/>
    <w:rsid w:val="002260DC"/>
    <w:rsid w:val="00232C70"/>
    <w:rsid w:val="002459A2"/>
    <w:rsid w:val="00260781"/>
    <w:rsid w:val="002622AB"/>
    <w:rsid w:val="00276115"/>
    <w:rsid w:val="00282617"/>
    <w:rsid w:val="002860B5"/>
    <w:rsid w:val="002B06FF"/>
    <w:rsid w:val="002C11AF"/>
    <w:rsid w:val="002D5C06"/>
    <w:rsid w:val="002D6792"/>
    <w:rsid w:val="00307CC3"/>
    <w:rsid w:val="00333EFC"/>
    <w:rsid w:val="003503B1"/>
    <w:rsid w:val="00355E2D"/>
    <w:rsid w:val="00390341"/>
    <w:rsid w:val="00391A68"/>
    <w:rsid w:val="0039499F"/>
    <w:rsid w:val="003A1171"/>
    <w:rsid w:val="003A3EFF"/>
    <w:rsid w:val="003E4612"/>
    <w:rsid w:val="003F2420"/>
    <w:rsid w:val="004269E5"/>
    <w:rsid w:val="00433F63"/>
    <w:rsid w:val="00436B5D"/>
    <w:rsid w:val="00496078"/>
    <w:rsid w:val="004A5933"/>
    <w:rsid w:val="004B5B0E"/>
    <w:rsid w:val="004C696A"/>
    <w:rsid w:val="004D21F3"/>
    <w:rsid w:val="004D22E5"/>
    <w:rsid w:val="004E713C"/>
    <w:rsid w:val="004F3CC6"/>
    <w:rsid w:val="00531F20"/>
    <w:rsid w:val="00541D56"/>
    <w:rsid w:val="00556433"/>
    <w:rsid w:val="005B22B3"/>
    <w:rsid w:val="005B5063"/>
    <w:rsid w:val="005C7126"/>
    <w:rsid w:val="005D2BC8"/>
    <w:rsid w:val="005E2027"/>
    <w:rsid w:val="005E413A"/>
    <w:rsid w:val="005E7078"/>
    <w:rsid w:val="006018DC"/>
    <w:rsid w:val="006043CA"/>
    <w:rsid w:val="0062743D"/>
    <w:rsid w:val="00627710"/>
    <w:rsid w:val="00627E47"/>
    <w:rsid w:val="0063302E"/>
    <w:rsid w:val="00641938"/>
    <w:rsid w:val="00646768"/>
    <w:rsid w:val="00647457"/>
    <w:rsid w:val="00662E5F"/>
    <w:rsid w:val="00663947"/>
    <w:rsid w:val="00671725"/>
    <w:rsid w:val="00697F90"/>
    <w:rsid w:val="006A073E"/>
    <w:rsid w:val="006B58A3"/>
    <w:rsid w:val="006D2C55"/>
    <w:rsid w:val="006E61DB"/>
    <w:rsid w:val="006F15F2"/>
    <w:rsid w:val="006F1635"/>
    <w:rsid w:val="006F2D9B"/>
    <w:rsid w:val="0070708D"/>
    <w:rsid w:val="00713CA9"/>
    <w:rsid w:val="0073713E"/>
    <w:rsid w:val="007569E9"/>
    <w:rsid w:val="007865D1"/>
    <w:rsid w:val="00795F07"/>
    <w:rsid w:val="007D4CB7"/>
    <w:rsid w:val="007D562F"/>
    <w:rsid w:val="007D66FC"/>
    <w:rsid w:val="007D7D62"/>
    <w:rsid w:val="007E1A35"/>
    <w:rsid w:val="007E2123"/>
    <w:rsid w:val="007E3684"/>
    <w:rsid w:val="008051B1"/>
    <w:rsid w:val="00832895"/>
    <w:rsid w:val="00847D1E"/>
    <w:rsid w:val="00850C7F"/>
    <w:rsid w:val="0085344A"/>
    <w:rsid w:val="008644F0"/>
    <w:rsid w:val="00882531"/>
    <w:rsid w:val="00890937"/>
    <w:rsid w:val="00890C8A"/>
    <w:rsid w:val="0091150E"/>
    <w:rsid w:val="00936ED1"/>
    <w:rsid w:val="0094624C"/>
    <w:rsid w:val="0098298E"/>
    <w:rsid w:val="00996FAC"/>
    <w:rsid w:val="00997E3E"/>
    <w:rsid w:val="009B05F1"/>
    <w:rsid w:val="009B18DB"/>
    <w:rsid w:val="009B5C7E"/>
    <w:rsid w:val="009C2BE8"/>
    <w:rsid w:val="009C3A62"/>
    <w:rsid w:val="009C67F1"/>
    <w:rsid w:val="00A400A5"/>
    <w:rsid w:val="00A459AB"/>
    <w:rsid w:val="00A47D01"/>
    <w:rsid w:val="00A51301"/>
    <w:rsid w:val="00A87651"/>
    <w:rsid w:val="00A91EC1"/>
    <w:rsid w:val="00AA271B"/>
    <w:rsid w:val="00AA60ED"/>
    <w:rsid w:val="00AB107C"/>
    <w:rsid w:val="00AB692C"/>
    <w:rsid w:val="00AC1BB9"/>
    <w:rsid w:val="00AC1F5D"/>
    <w:rsid w:val="00AC60BC"/>
    <w:rsid w:val="00AC66D5"/>
    <w:rsid w:val="00AD2436"/>
    <w:rsid w:val="00AD510B"/>
    <w:rsid w:val="00AE2F5D"/>
    <w:rsid w:val="00AE5C25"/>
    <w:rsid w:val="00B02946"/>
    <w:rsid w:val="00B078DF"/>
    <w:rsid w:val="00B17F81"/>
    <w:rsid w:val="00B17F96"/>
    <w:rsid w:val="00B25AA8"/>
    <w:rsid w:val="00B455DC"/>
    <w:rsid w:val="00B557D9"/>
    <w:rsid w:val="00B5666A"/>
    <w:rsid w:val="00B80A73"/>
    <w:rsid w:val="00B81B23"/>
    <w:rsid w:val="00BB07AF"/>
    <w:rsid w:val="00BB2811"/>
    <w:rsid w:val="00BD5995"/>
    <w:rsid w:val="00BE2BD3"/>
    <w:rsid w:val="00C04838"/>
    <w:rsid w:val="00C04A69"/>
    <w:rsid w:val="00C050E6"/>
    <w:rsid w:val="00C1696A"/>
    <w:rsid w:val="00C32856"/>
    <w:rsid w:val="00C64D95"/>
    <w:rsid w:val="00C95786"/>
    <w:rsid w:val="00CB2133"/>
    <w:rsid w:val="00CB390D"/>
    <w:rsid w:val="00CC5F86"/>
    <w:rsid w:val="00CF1EE0"/>
    <w:rsid w:val="00D00B97"/>
    <w:rsid w:val="00D058CA"/>
    <w:rsid w:val="00D177CF"/>
    <w:rsid w:val="00D41E7A"/>
    <w:rsid w:val="00D44C67"/>
    <w:rsid w:val="00D66105"/>
    <w:rsid w:val="00D8652A"/>
    <w:rsid w:val="00D90622"/>
    <w:rsid w:val="00D97B68"/>
    <w:rsid w:val="00DB5693"/>
    <w:rsid w:val="00DB779A"/>
    <w:rsid w:val="00DC7BFC"/>
    <w:rsid w:val="00DD1885"/>
    <w:rsid w:val="00DE500E"/>
    <w:rsid w:val="00E1651C"/>
    <w:rsid w:val="00E44495"/>
    <w:rsid w:val="00E54EE9"/>
    <w:rsid w:val="00E7190B"/>
    <w:rsid w:val="00E7422D"/>
    <w:rsid w:val="00E9666E"/>
    <w:rsid w:val="00EA5C6D"/>
    <w:rsid w:val="00EB6187"/>
    <w:rsid w:val="00EC0268"/>
    <w:rsid w:val="00ED065C"/>
    <w:rsid w:val="00EF3875"/>
    <w:rsid w:val="00F03F54"/>
    <w:rsid w:val="00F14B47"/>
    <w:rsid w:val="00F52E89"/>
    <w:rsid w:val="00F63672"/>
    <w:rsid w:val="00F678FB"/>
    <w:rsid w:val="00F70730"/>
    <w:rsid w:val="00F774F5"/>
    <w:rsid w:val="00F8673C"/>
    <w:rsid w:val="00F96B3A"/>
    <w:rsid w:val="00FA6583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5F1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4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05F1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ull">
    <w:name w:val="null"/>
    <w:rsid w:val="003F2420"/>
  </w:style>
  <w:style w:type="paragraph" w:styleId="Normlnweb">
    <w:name w:val="Normal (Web)"/>
    <w:basedOn w:val="Normln"/>
    <w:uiPriority w:val="99"/>
    <w:semiHidden/>
    <w:unhideWhenUsed/>
    <w:rsid w:val="007E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E1A3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4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2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12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3302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kl2c81gXwH" TargetMode="External"/><Relationship Id="rId13" Type="http://schemas.openxmlformats.org/officeDocument/2006/relationships/hyperlink" Target="https://www.fok.cz/cs/korespondence-deniky" TargetMode="External"/><Relationship Id="rId18" Type="http://schemas.openxmlformats.org/officeDocument/2006/relationships/hyperlink" Target="https://www.fok.cz/cs/fok-na-vysehrad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ok.cz/cs/moravske-dvojzpevy" TargetMode="External"/><Relationship Id="rId17" Type="http://schemas.openxmlformats.org/officeDocument/2006/relationships/hyperlink" Target="https://www.fok.cz/cs/luzanska-m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ok.cz/cs/american-v-parizi" TargetMode="External"/><Relationship Id="rId20" Type="http://schemas.openxmlformats.org/officeDocument/2006/relationships/hyperlink" Target="http://www.fok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k.cz/cs/brahms-janac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k.cz/cs/ceska-filmova-hudb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ok.cz/cs/novosvetska" TargetMode="External"/><Relationship Id="rId19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.tl/t-KzDcvNwvLa" TargetMode="External"/><Relationship Id="rId14" Type="http://schemas.openxmlformats.org/officeDocument/2006/relationships/hyperlink" Target="https://www.fok.cz/cs/nakariakov-boldoczk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A148-0B0A-40C6-947E-FC6BF5DF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6</cp:revision>
  <dcterms:created xsi:type="dcterms:W3CDTF">2024-01-16T12:23:00Z</dcterms:created>
  <dcterms:modified xsi:type="dcterms:W3CDTF">2024-01-16T13:07:00Z</dcterms:modified>
</cp:coreProperties>
</file>