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0C5AB" w14:textId="77777777" w:rsidR="00C86656" w:rsidRPr="0096558B" w:rsidRDefault="00C86656" w:rsidP="005879F7">
      <w:pPr>
        <w:pStyle w:val="Nadpis1"/>
        <w:rPr>
          <w:sz w:val="52"/>
          <w:szCs w:val="52"/>
        </w:rPr>
      </w:pPr>
      <w:bookmarkStart w:id="0" w:name="_GoBack"/>
      <w:bookmarkEnd w:id="0"/>
      <w:r w:rsidRPr="0096558B">
        <w:rPr>
          <w:sz w:val="52"/>
          <w:szCs w:val="52"/>
        </w:rPr>
        <w:t xml:space="preserve">FOK zveřejnil program jubilejní 90. sezóny </w:t>
      </w:r>
    </w:p>
    <w:p w14:paraId="1F46EB8F" w14:textId="476251F9" w:rsidR="000C1FB9" w:rsidRPr="005879F7" w:rsidRDefault="00863980" w:rsidP="002916E2">
      <w:pPr>
        <w:jc w:val="both"/>
        <w:rPr>
          <w:rFonts w:cstheme="minorHAnsi"/>
          <w:szCs w:val="24"/>
        </w:rPr>
      </w:pPr>
      <w:r w:rsidRPr="005879F7">
        <w:rPr>
          <w:rFonts w:cstheme="minorHAnsi"/>
          <w:b/>
          <w:bCs/>
          <w:szCs w:val="24"/>
        </w:rPr>
        <w:t>Symfonický orchestr hl. m. Prahy FOK zahájí 90. sezónu provedením monumentální Symfonie tisíců Gustava Mahlera</w:t>
      </w:r>
      <w:r w:rsidR="00C86656" w:rsidRPr="005879F7">
        <w:rPr>
          <w:rFonts w:cstheme="minorHAnsi"/>
          <w:b/>
          <w:bCs/>
          <w:szCs w:val="24"/>
        </w:rPr>
        <w:t xml:space="preserve"> pod </w:t>
      </w:r>
      <w:r w:rsidR="00BB3713" w:rsidRPr="005879F7">
        <w:rPr>
          <w:rFonts w:cstheme="minorHAnsi"/>
          <w:b/>
          <w:bCs/>
          <w:szCs w:val="24"/>
        </w:rPr>
        <w:t>vedením</w:t>
      </w:r>
      <w:r w:rsidR="00C86656" w:rsidRPr="005879F7">
        <w:rPr>
          <w:rFonts w:cstheme="minorHAnsi"/>
          <w:b/>
          <w:bCs/>
          <w:szCs w:val="24"/>
        </w:rPr>
        <w:t xml:space="preserve"> šéfdirigenta orchestru Tomáše Braunera</w:t>
      </w:r>
      <w:r w:rsidRPr="005879F7">
        <w:rPr>
          <w:rFonts w:cstheme="minorHAnsi"/>
          <w:b/>
          <w:bCs/>
          <w:szCs w:val="24"/>
        </w:rPr>
        <w:t xml:space="preserve">. Na programu </w:t>
      </w:r>
      <w:r w:rsidR="001F31F0" w:rsidRPr="005879F7">
        <w:rPr>
          <w:rFonts w:cstheme="minorHAnsi"/>
          <w:b/>
          <w:bCs/>
          <w:szCs w:val="24"/>
        </w:rPr>
        <w:t xml:space="preserve">sezóny </w:t>
      </w:r>
      <w:r w:rsidRPr="005879F7">
        <w:rPr>
          <w:rFonts w:cstheme="minorHAnsi"/>
          <w:b/>
          <w:bCs/>
          <w:szCs w:val="24"/>
        </w:rPr>
        <w:t xml:space="preserve">je též </w:t>
      </w:r>
      <w:proofErr w:type="spellStart"/>
      <w:r w:rsidRPr="005879F7">
        <w:rPr>
          <w:rFonts w:cstheme="minorHAnsi"/>
          <w:b/>
          <w:bCs/>
          <w:szCs w:val="24"/>
        </w:rPr>
        <w:t>Gershwinova</w:t>
      </w:r>
      <w:proofErr w:type="spellEnd"/>
      <w:r w:rsidRPr="005879F7">
        <w:rPr>
          <w:rFonts w:cstheme="minorHAnsi"/>
          <w:b/>
          <w:bCs/>
          <w:szCs w:val="24"/>
        </w:rPr>
        <w:t xml:space="preserve"> </w:t>
      </w:r>
      <w:proofErr w:type="spellStart"/>
      <w:r w:rsidRPr="005879F7">
        <w:rPr>
          <w:rFonts w:cstheme="minorHAnsi"/>
          <w:b/>
          <w:bCs/>
          <w:szCs w:val="24"/>
        </w:rPr>
        <w:t>R</w:t>
      </w:r>
      <w:r w:rsidR="00182A43" w:rsidRPr="005879F7">
        <w:rPr>
          <w:rFonts w:cstheme="minorHAnsi"/>
          <w:b/>
          <w:bCs/>
          <w:szCs w:val="24"/>
        </w:rPr>
        <w:t>hapsody</w:t>
      </w:r>
      <w:proofErr w:type="spellEnd"/>
      <w:r w:rsidR="00182A43" w:rsidRPr="005879F7">
        <w:rPr>
          <w:rFonts w:cstheme="minorHAnsi"/>
          <w:b/>
          <w:bCs/>
          <w:szCs w:val="24"/>
        </w:rPr>
        <w:t xml:space="preserve"> in </w:t>
      </w:r>
      <w:r w:rsidR="003F5BCF" w:rsidRPr="005879F7">
        <w:rPr>
          <w:rFonts w:cstheme="minorHAnsi"/>
          <w:b/>
          <w:bCs/>
          <w:szCs w:val="24"/>
        </w:rPr>
        <w:t>B</w:t>
      </w:r>
      <w:r w:rsidR="00182A43" w:rsidRPr="005879F7">
        <w:rPr>
          <w:rFonts w:cstheme="minorHAnsi"/>
          <w:b/>
          <w:bCs/>
          <w:szCs w:val="24"/>
        </w:rPr>
        <w:t>lue</w:t>
      </w:r>
      <w:r w:rsidRPr="005879F7">
        <w:rPr>
          <w:rFonts w:cstheme="minorHAnsi"/>
          <w:b/>
          <w:bCs/>
          <w:szCs w:val="24"/>
        </w:rPr>
        <w:t xml:space="preserve">, </w:t>
      </w:r>
      <w:proofErr w:type="spellStart"/>
      <w:r w:rsidRPr="005879F7">
        <w:rPr>
          <w:rFonts w:cstheme="minorHAnsi"/>
          <w:b/>
          <w:bCs/>
          <w:szCs w:val="24"/>
        </w:rPr>
        <w:t>Webberovo</w:t>
      </w:r>
      <w:proofErr w:type="spellEnd"/>
      <w:r w:rsidRPr="005879F7">
        <w:rPr>
          <w:rFonts w:cstheme="minorHAnsi"/>
          <w:b/>
          <w:bCs/>
          <w:szCs w:val="24"/>
        </w:rPr>
        <w:t xml:space="preserve"> Requiem, </w:t>
      </w:r>
      <w:proofErr w:type="spellStart"/>
      <w:r w:rsidRPr="005879F7">
        <w:rPr>
          <w:rFonts w:cstheme="minorHAnsi"/>
          <w:b/>
          <w:bCs/>
          <w:szCs w:val="24"/>
        </w:rPr>
        <w:t>Ravelovo</w:t>
      </w:r>
      <w:proofErr w:type="spellEnd"/>
      <w:r w:rsidRPr="005879F7">
        <w:rPr>
          <w:rFonts w:cstheme="minorHAnsi"/>
          <w:b/>
          <w:bCs/>
          <w:szCs w:val="24"/>
        </w:rPr>
        <w:t xml:space="preserve"> Bolero, Musorgského Obrázky z výstavy nebo Debussyho Moře. V</w:t>
      </w:r>
      <w:r w:rsidR="00C86656" w:rsidRPr="005879F7">
        <w:rPr>
          <w:rFonts w:cstheme="minorHAnsi"/>
          <w:b/>
          <w:bCs/>
          <w:szCs w:val="24"/>
        </w:rPr>
        <w:t> </w:t>
      </w:r>
      <w:r w:rsidRPr="005879F7">
        <w:rPr>
          <w:rFonts w:cstheme="minorHAnsi"/>
          <w:b/>
          <w:bCs/>
          <w:szCs w:val="24"/>
        </w:rPr>
        <w:t xml:space="preserve">průběhu sezóny s orchestrem vystoupí špičkoví sólisté, jako je </w:t>
      </w:r>
      <w:proofErr w:type="spellStart"/>
      <w:r w:rsidRPr="005879F7">
        <w:rPr>
          <w:rFonts w:cstheme="minorHAnsi"/>
          <w:b/>
          <w:bCs/>
          <w:szCs w:val="24"/>
        </w:rPr>
        <w:t>Truls</w:t>
      </w:r>
      <w:proofErr w:type="spellEnd"/>
      <w:r w:rsidRPr="005879F7">
        <w:rPr>
          <w:rFonts w:cstheme="minorHAnsi"/>
          <w:b/>
          <w:bCs/>
          <w:szCs w:val="24"/>
        </w:rPr>
        <w:t xml:space="preserve"> </w:t>
      </w:r>
      <w:proofErr w:type="spellStart"/>
      <w:r w:rsidRPr="005879F7">
        <w:rPr>
          <w:rFonts w:cstheme="minorHAnsi"/>
          <w:b/>
          <w:bCs/>
          <w:szCs w:val="24"/>
        </w:rPr>
        <w:t>Mørk</w:t>
      </w:r>
      <w:proofErr w:type="spellEnd"/>
      <w:r w:rsidRPr="005879F7">
        <w:rPr>
          <w:rFonts w:cstheme="minorHAnsi"/>
          <w:b/>
          <w:bCs/>
          <w:szCs w:val="24"/>
        </w:rPr>
        <w:t xml:space="preserve">, Leila </w:t>
      </w:r>
      <w:proofErr w:type="spellStart"/>
      <w:r w:rsidRPr="005879F7">
        <w:rPr>
          <w:rFonts w:cstheme="minorHAnsi"/>
          <w:b/>
          <w:bCs/>
          <w:szCs w:val="24"/>
        </w:rPr>
        <w:t>Josefowicz</w:t>
      </w:r>
      <w:proofErr w:type="spellEnd"/>
      <w:r w:rsidRPr="005879F7">
        <w:rPr>
          <w:rFonts w:cstheme="minorHAnsi"/>
          <w:b/>
          <w:bCs/>
          <w:szCs w:val="24"/>
        </w:rPr>
        <w:t>, Lukáš Vondráček či Sharon Kam. V říjnu se uskuteční mimořádný Narozeninový koncert ve vinohradském Radiopaláci</w:t>
      </w:r>
      <w:r w:rsidR="000C1FB9" w:rsidRPr="005879F7">
        <w:rPr>
          <w:rFonts w:cstheme="minorHAnsi"/>
          <w:b/>
          <w:bCs/>
          <w:szCs w:val="24"/>
        </w:rPr>
        <w:t xml:space="preserve">, </w:t>
      </w:r>
      <w:r w:rsidR="00C86656" w:rsidRPr="005879F7">
        <w:rPr>
          <w:rFonts w:cstheme="minorHAnsi"/>
          <w:b/>
          <w:bCs/>
          <w:szCs w:val="24"/>
        </w:rPr>
        <w:t>kde se v roce 1934 konal vůbec první veřejný koncert orchestru F.O.K.</w:t>
      </w:r>
    </w:p>
    <w:p w14:paraId="6D22F272" w14:textId="3EF65691" w:rsidR="00BF6C33" w:rsidRPr="005879F7" w:rsidRDefault="000C1FB9" w:rsidP="002916E2">
      <w:pPr>
        <w:jc w:val="both"/>
        <w:rPr>
          <w:rFonts w:cstheme="minorHAnsi"/>
          <w:szCs w:val="24"/>
        </w:rPr>
      </w:pPr>
      <w:r w:rsidRPr="005879F7">
        <w:rPr>
          <w:rFonts w:cstheme="minorHAnsi"/>
          <w:i/>
          <w:iCs/>
          <w:szCs w:val="24"/>
        </w:rPr>
        <w:t xml:space="preserve">„Devadesátka je pro nás závazkem i inspirací a výzvou. Gen F.O.K. dal orchestru do vínku unikátní programové rozkročení a oddanost hudbě, kterou prezentuje civilně, s přirozeným zaujetím, bez patosu. </w:t>
      </w:r>
      <w:r w:rsidR="00B63A55" w:rsidRPr="005879F7">
        <w:rPr>
          <w:rFonts w:cstheme="minorHAnsi"/>
          <w:i/>
          <w:iCs/>
          <w:szCs w:val="24"/>
        </w:rPr>
        <w:t>P</w:t>
      </w:r>
      <w:r w:rsidRPr="005879F7">
        <w:rPr>
          <w:rFonts w:cstheme="minorHAnsi"/>
          <w:i/>
          <w:iCs/>
          <w:szCs w:val="24"/>
        </w:rPr>
        <w:t>rovedení Mahlerovy Symfonie tisíců na úvod devadesáté sezóny proto není patetickou touhou po monstróznosti a výročním gestem. Ten koncert je poděkováním všem generacím hudebníků, kteří FOK prošli od jeho založení až po ty, kteří aktuální sestavu orchestru tvoří dnes, a je také poděkováním tisícům posluchačů, kteří ho devadesát let provázejí. Toto poděkování je vlastně leitmotivem celé jubilejní sezóny,“</w:t>
      </w:r>
      <w:r w:rsidRPr="005879F7">
        <w:rPr>
          <w:rFonts w:cstheme="minorHAnsi"/>
          <w:szCs w:val="24"/>
        </w:rPr>
        <w:t xml:space="preserve"> </w:t>
      </w:r>
      <w:r w:rsidR="00C07E88" w:rsidRPr="005879F7">
        <w:rPr>
          <w:rFonts w:cstheme="minorHAnsi"/>
          <w:szCs w:val="24"/>
        </w:rPr>
        <w:t>uvedl</w:t>
      </w:r>
      <w:r w:rsidR="00BF6C33" w:rsidRPr="005879F7">
        <w:rPr>
          <w:rFonts w:cstheme="minorHAnsi"/>
          <w:szCs w:val="24"/>
        </w:rPr>
        <w:t xml:space="preserve"> ředitel FOK </w:t>
      </w:r>
      <w:r w:rsidR="00BF6C33" w:rsidRPr="005879F7">
        <w:rPr>
          <w:rFonts w:cstheme="minorHAnsi"/>
          <w:b/>
          <w:bCs/>
          <w:szCs w:val="24"/>
        </w:rPr>
        <w:t>Daniel Sobotka</w:t>
      </w:r>
      <w:r w:rsidR="00BF6C33" w:rsidRPr="005879F7">
        <w:rPr>
          <w:rFonts w:cstheme="minorHAnsi"/>
          <w:szCs w:val="24"/>
        </w:rPr>
        <w:t>.</w:t>
      </w:r>
    </w:p>
    <w:p w14:paraId="4EDAF74A" w14:textId="057032A1" w:rsidR="000C1FB9" w:rsidRPr="005879F7" w:rsidRDefault="000C1FB9" w:rsidP="000C1FB9">
      <w:pPr>
        <w:jc w:val="both"/>
        <w:rPr>
          <w:rFonts w:cstheme="minorHAnsi"/>
          <w:szCs w:val="24"/>
        </w:rPr>
      </w:pPr>
      <w:r w:rsidRPr="005879F7">
        <w:rPr>
          <w:rFonts w:cstheme="minorHAnsi"/>
          <w:szCs w:val="24"/>
        </w:rPr>
        <w:t xml:space="preserve">Narozeninová sezóna začne </w:t>
      </w:r>
      <w:r w:rsidRPr="005879F7">
        <w:rPr>
          <w:rFonts w:cstheme="minorHAnsi"/>
          <w:b/>
          <w:bCs/>
          <w:szCs w:val="24"/>
        </w:rPr>
        <w:t>18. a 19. září</w:t>
      </w:r>
      <w:r w:rsidRPr="005879F7">
        <w:rPr>
          <w:rFonts w:cstheme="minorHAnsi"/>
          <w:szCs w:val="24"/>
        </w:rPr>
        <w:t xml:space="preserve"> ve Smetanově síni Obecního domu </w:t>
      </w:r>
      <w:r w:rsidRPr="005879F7">
        <w:rPr>
          <w:rFonts w:cstheme="minorHAnsi"/>
          <w:b/>
          <w:bCs/>
          <w:szCs w:val="24"/>
        </w:rPr>
        <w:t>Zahajovacím koncertem</w:t>
      </w:r>
      <w:r w:rsidRPr="005879F7">
        <w:rPr>
          <w:rFonts w:cstheme="minorHAnsi"/>
          <w:szCs w:val="24"/>
        </w:rPr>
        <w:t xml:space="preserve"> pod vedením šéfdirigenta FOK Tomáše Braunera</w:t>
      </w:r>
      <w:r w:rsidR="00D22404" w:rsidRPr="005879F7">
        <w:rPr>
          <w:rFonts w:cstheme="minorHAnsi"/>
          <w:szCs w:val="24"/>
        </w:rPr>
        <w:t xml:space="preserve">. </w:t>
      </w:r>
      <w:r w:rsidRPr="005879F7">
        <w:rPr>
          <w:rFonts w:cstheme="minorHAnsi"/>
          <w:i/>
          <w:iCs/>
          <w:szCs w:val="24"/>
        </w:rPr>
        <w:t>„Zahájení jubilejní sezóny otevírá dveře výjimečným počinům. Osmá symfonie Gustava Mahlera je dílo, jehož uvedení výjimečným počinem rozhodně je. Na pódiu se při ní sejde obrovské obsazení orchestru, osm sólových pěvců a čtyři pěvecké sbory včetně dětského. Už to je příslibem nevšedního zážitku,“</w:t>
      </w:r>
      <w:r w:rsidRPr="005879F7">
        <w:rPr>
          <w:rFonts w:cstheme="minorHAnsi"/>
          <w:szCs w:val="24"/>
        </w:rPr>
        <w:t xml:space="preserve"> ř</w:t>
      </w:r>
      <w:r w:rsidR="00B63A55" w:rsidRPr="005879F7">
        <w:rPr>
          <w:rFonts w:cstheme="minorHAnsi"/>
          <w:szCs w:val="24"/>
        </w:rPr>
        <w:t>ekl</w:t>
      </w:r>
      <w:r w:rsidRPr="005879F7">
        <w:rPr>
          <w:rFonts w:cstheme="minorHAnsi"/>
          <w:szCs w:val="24"/>
        </w:rPr>
        <w:t xml:space="preserve"> </w:t>
      </w:r>
      <w:r w:rsidRPr="005879F7">
        <w:rPr>
          <w:rFonts w:cstheme="minorHAnsi"/>
          <w:b/>
          <w:bCs/>
          <w:szCs w:val="24"/>
        </w:rPr>
        <w:t>Tomáš Brauner</w:t>
      </w:r>
      <w:r w:rsidRPr="005879F7">
        <w:rPr>
          <w:rFonts w:cstheme="minorHAnsi"/>
          <w:szCs w:val="24"/>
        </w:rPr>
        <w:t xml:space="preserve">. </w:t>
      </w:r>
    </w:p>
    <w:p w14:paraId="045C3C93" w14:textId="6928E9C8" w:rsidR="00E17545" w:rsidRDefault="00CF30A6" w:rsidP="00E17545">
      <w:pPr>
        <w:jc w:val="both"/>
        <w:rPr>
          <w:rFonts w:cstheme="minorHAnsi"/>
          <w:szCs w:val="24"/>
        </w:rPr>
      </w:pPr>
      <w:r w:rsidRPr="005879F7">
        <w:rPr>
          <w:rFonts w:cstheme="minorHAnsi"/>
          <w:szCs w:val="24"/>
        </w:rPr>
        <w:t xml:space="preserve">Šéfdirigent </w:t>
      </w:r>
      <w:r w:rsidR="00E706AB" w:rsidRPr="005879F7">
        <w:rPr>
          <w:rFonts w:cstheme="minorHAnsi"/>
          <w:szCs w:val="24"/>
        </w:rPr>
        <w:t xml:space="preserve">Tomáš Brauner </w:t>
      </w:r>
      <w:r w:rsidR="00C46A5F" w:rsidRPr="005879F7">
        <w:rPr>
          <w:rFonts w:cstheme="minorHAnsi"/>
          <w:szCs w:val="24"/>
        </w:rPr>
        <w:t xml:space="preserve">bude řídit </w:t>
      </w:r>
      <w:r w:rsidR="00E706AB" w:rsidRPr="005879F7">
        <w:rPr>
          <w:rFonts w:cstheme="minorHAnsi"/>
          <w:szCs w:val="24"/>
        </w:rPr>
        <w:t>i </w:t>
      </w:r>
      <w:r w:rsidR="00C46A5F" w:rsidRPr="005879F7">
        <w:rPr>
          <w:rFonts w:cstheme="minorHAnsi"/>
          <w:b/>
          <w:bCs/>
          <w:szCs w:val="24"/>
        </w:rPr>
        <w:t>Narozeninový koncert v Radiopaláci</w:t>
      </w:r>
      <w:r w:rsidR="00C46A5F" w:rsidRPr="005879F7">
        <w:rPr>
          <w:rFonts w:cstheme="minorHAnsi"/>
          <w:szCs w:val="24"/>
        </w:rPr>
        <w:t xml:space="preserve">, který se koná </w:t>
      </w:r>
      <w:r w:rsidR="00C46A5F" w:rsidRPr="005879F7">
        <w:rPr>
          <w:rFonts w:cstheme="minorHAnsi"/>
          <w:b/>
          <w:bCs/>
          <w:szCs w:val="24"/>
        </w:rPr>
        <w:t>23. a 24. října</w:t>
      </w:r>
      <w:r w:rsidR="00C46A5F" w:rsidRPr="005879F7">
        <w:rPr>
          <w:rFonts w:cstheme="minorHAnsi"/>
          <w:szCs w:val="24"/>
        </w:rPr>
        <w:t xml:space="preserve">. </w:t>
      </w:r>
      <w:r w:rsidR="00C46A5F" w:rsidRPr="005879F7">
        <w:rPr>
          <w:rFonts w:cstheme="minorHAnsi"/>
          <w:i/>
          <w:iCs/>
          <w:szCs w:val="24"/>
        </w:rPr>
        <w:t>„</w:t>
      </w:r>
      <w:r w:rsidR="00D4706E" w:rsidRPr="005879F7">
        <w:rPr>
          <w:rFonts w:cstheme="minorHAnsi"/>
          <w:i/>
          <w:iCs/>
          <w:szCs w:val="24"/>
        </w:rPr>
        <w:t>Je mi potěšením, že budu u toho, až našemu publiku odtajníme</w:t>
      </w:r>
      <w:r w:rsidR="009841FC" w:rsidRPr="005879F7">
        <w:rPr>
          <w:rFonts w:cstheme="minorHAnsi"/>
          <w:i/>
          <w:iCs/>
          <w:szCs w:val="24"/>
        </w:rPr>
        <w:t xml:space="preserve"> narozeninové</w:t>
      </w:r>
      <w:r w:rsidR="00D4706E" w:rsidRPr="005879F7">
        <w:rPr>
          <w:rFonts w:cstheme="minorHAnsi"/>
          <w:i/>
          <w:iCs/>
          <w:szCs w:val="24"/>
        </w:rPr>
        <w:t> překvapení. Prozradím jen, že jako hosté vystoupí</w:t>
      </w:r>
      <w:r w:rsidR="00456B32" w:rsidRPr="005879F7">
        <w:rPr>
          <w:rFonts w:cstheme="minorHAnsi"/>
          <w:i/>
          <w:iCs/>
          <w:szCs w:val="24"/>
        </w:rPr>
        <w:t xml:space="preserve"> houslista Ivan Ženatý a</w:t>
      </w:r>
      <w:r w:rsidR="00D81852">
        <w:rPr>
          <w:rFonts w:cstheme="minorHAnsi"/>
          <w:i/>
          <w:iCs/>
          <w:szCs w:val="24"/>
        </w:rPr>
        <w:t> </w:t>
      </w:r>
      <w:r w:rsidR="00456B32" w:rsidRPr="005879F7">
        <w:rPr>
          <w:rFonts w:cstheme="minorHAnsi"/>
          <w:i/>
          <w:iCs/>
          <w:szCs w:val="24"/>
        </w:rPr>
        <w:t>violoncellista Jiří Bárta</w:t>
      </w:r>
      <w:r w:rsidR="00D4706E" w:rsidRPr="005879F7">
        <w:rPr>
          <w:rFonts w:cstheme="minorHAnsi"/>
          <w:i/>
          <w:iCs/>
          <w:szCs w:val="24"/>
        </w:rPr>
        <w:t xml:space="preserve"> a že mimo jiné zazní</w:t>
      </w:r>
      <w:r w:rsidR="00E706AB" w:rsidRPr="005879F7">
        <w:rPr>
          <w:rFonts w:cstheme="minorHAnsi"/>
          <w:i/>
          <w:iCs/>
          <w:szCs w:val="24"/>
        </w:rPr>
        <w:t xml:space="preserve"> první vět</w:t>
      </w:r>
      <w:r w:rsidR="00D4706E" w:rsidRPr="005879F7">
        <w:rPr>
          <w:rFonts w:cstheme="minorHAnsi"/>
          <w:i/>
          <w:iCs/>
          <w:szCs w:val="24"/>
        </w:rPr>
        <w:t>a</w:t>
      </w:r>
      <w:r w:rsidR="00E706AB" w:rsidRPr="005879F7">
        <w:rPr>
          <w:rFonts w:cstheme="minorHAnsi"/>
          <w:i/>
          <w:iCs/>
          <w:szCs w:val="24"/>
        </w:rPr>
        <w:t xml:space="preserve"> z Beethovenovy Osudové symfonie</w:t>
      </w:r>
      <w:r w:rsidR="00C46A5F" w:rsidRPr="005879F7">
        <w:rPr>
          <w:rFonts w:cstheme="minorHAnsi"/>
          <w:i/>
          <w:iCs/>
          <w:szCs w:val="24"/>
        </w:rPr>
        <w:t>,“</w:t>
      </w:r>
      <w:r w:rsidR="00C46A5F" w:rsidRPr="005879F7">
        <w:rPr>
          <w:rFonts w:cstheme="minorHAnsi"/>
          <w:szCs w:val="24"/>
        </w:rPr>
        <w:t xml:space="preserve"> </w:t>
      </w:r>
      <w:r w:rsidR="00D4706E" w:rsidRPr="005879F7">
        <w:rPr>
          <w:rFonts w:cstheme="minorHAnsi"/>
          <w:szCs w:val="24"/>
        </w:rPr>
        <w:t>uvedl</w:t>
      </w:r>
      <w:r w:rsidR="00C46A5F" w:rsidRPr="005879F7">
        <w:rPr>
          <w:rFonts w:cstheme="minorHAnsi"/>
          <w:szCs w:val="24"/>
        </w:rPr>
        <w:t xml:space="preserve"> Tomáš Brauner.</w:t>
      </w:r>
      <w:r w:rsidR="00E706AB" w:rsidRPr="005879F7">
        <w:rPr>
          <w:rFonts w:cstheme="minorHAnsi"/>
          <w:szCs w:val="24"/>
        </w:rPr>
        <w:t xml:space="preserve"> </w:t>
      </w:r>
      <w:r w:rsidR="00B911A4" w:rsidRPr="005879F7">
        <w:rPr>
          <w:rFonts w:cstheme="minorHAnsi"/>
          <w:szCs w:val="24"/>
        </w:rPr>
        <w:t>O průvodní slovo se postará</w:t>
      </w:r>
      <w:r w:rsidR="00E706AB" w:rsidRPr="005879F7">
        <w:rPr>
          <w:rFonts w:cstheme="minorHAnsi"/>
          <w:szCs w:val="24"/>
        </w:rPr>
        <w:t xml:space="preserve"> Ondřej Havelka.</w:t>
      </w:r>
      <w:r w:rsidR="006E2AB1" w:rsidRPr="005879F7">
        <w:rPr>
          <w:rFonts w:cstheme="minorHAnsi"/>
          <w:szCs w:val="24"/>
        </w:rPr>
        <w:t xml:space="preserve"> </w:t>
      </w:r>
    </w:p>
    <w:p w14:paraId="06D537BD" w14:textId="204C73FE" w:rsidR="00D81852" w:rsidRPr="005879F7" w:rsidRDefault="00D81852" w:rsidP="00E17545">
      <w:pPr>
        <w:jc w:val="both"/>
        <w:rPr>
          <w:rFonts w:cstheme="minorHAnsi"/>
          <w:szCs w:val="24"/>
        </w:rPr>
      </w:pPr>
      <w:r w:rsidRPr="00D81852">
        <w:rPr>
          <w:rFonts w:cstheme="minorHAnsi"/>
          <w:i/>
          <w:iCs/>
          <w:szCs w:val="24"/>
        </w:rPr>
        <w:lastRenderedPageBreak/>
        <w:t>„Je mi ctí poblahopřát Symfonickému orchestru hlavního města Prahy FOK k dosažení 90. sezóny, zejména v roce, který je věnován české hudbě a významným osobnostem naší hudební historie. Je fascinující sledovat, jak FOK nepřetržitě přináší radost a inspiraci posluchačům doma i v zahraničí,”</w:t>
      </w:r>
      <w:r w:rsidRPr="00D81852">
        <w:rPr>
          <w:rFonts w:cstheme="minorHAnsi"/>
          <w:szCs w:val="24"/>
        </w:rPr>
        <w:t xml:space="preserve"> dodává náměstek primátora hl. m. Prahy pro oblast kultury, </w:t>
      </w:r>
      <w:r w:rsidRPr="00CA310B">
        <w:rPr>
          <w:rFonts w:cstheme="minorHAnsi"/>
          <w:b/>
          <w:bCs/>
          <w:szCs w:val="24"/>
        </w:rPr>
        <w:t>Jiří Pospíšil</w:t>
      </w:r>
      <w:r w:rsidRPr="00D81852">
        <w:rPr>
          <w:rFonts w:cstheme="minorHAnsi"/>
          <w:szCs w:val="24"/>
        </w:rPr>
        <w:t>.</w:t>
      </w:r>
    </w:p>
    <w:p w14:paraId="7CA663A9" w14:textId="21E9945D" w:rsidR="00356736" w:rsidRPr="005879F7" w:rsidRDefault="00E17545" w:rsidP="00356736">
      <w:pPr>
        <w:jc w:val="both"/>
        <w:rPr>
          <w:rFonts w:cstheme="minorHAnsi"/>
          <w:szCs w:val="24"/>
        </w:rPr>
      </w:pPr>
      <w:r w:rsidRPr="005879F7">
        <w:rPr>
          <w:rFonts w:cstheme="minorHAnsi"/>
          <w:szCs w:val="24"/>
        </w:rPr>
        <w:t xml:space="preserve">Oslavy 90. výročí vzniku orchestru však vypuknou již v červnu 2024 na </w:t>
      </w:r>
      <w:r w:rsidRPr="005879F7">
        <w:rPr>
          <w:rFonts w:cstheme="minorHAnsi"/>
          <w:b/>
          <w:bCs/>
          <w:szCs w:val="24"/>
        </w:rPr>
        <w:t>open air koncertu na Vyšehradě</w:t>
      </w:r>
      <w:r w:rsidRPr="005879F7">
        <w:rPr>
          <w:rFonts w:cstheme="minorHAnsi"/>
          <w:szCs w:val="24"/>
        </w:rPr>
        <w:t>, kde ve spojení s Rokem české hudby a výročím 200 let od narození Bedřicha Smetany zazní Má vlast. Má vlast bude také tradičně uvedena na Koncertě pro republiku 28.</w:t>
      </w:r>
      <w:r w:rsidR="00D81852">
        <w:rPr>
          <w:rFonts w:cstheme="minorHAnsi"/>
          <w:szCs w:val="24"/>
        </w:rPr>
        <w:t> </w:t>
      </w:r>
      <w:r w:rsidRPr="005879F7">
        <w:rPr>
          <w:rFonts w:cstheme="minorHAnsi"/>
          <w:szCs w:val="24"/>
        </w:rPr>
        <w:t xml:space="preserve">října. </w:t>
      </w:r>
      <w:r w:rsidRPr="005879F7">
        <w:rPr>
          <w:rFonts w:cstheme="minorHAnsi"/>
          <w:i/>
          <w:iCs/>
          <w:szCs w:val="24"/>
        </w:rPr>
        <w:t xml:space="preserve">„Při příležitosti Roku české hudby FOK v listopadu uvede </w:t>
      </w:r>
      <w:r w:rsidRPr="005879F7">
        <w:rPr>
          <w:rFonts w:cstheme="minorHAnsi"/>
          <w:b/>
          <w:bCs/>
          <w:i/>
          <w:iCs/>
          <w:szCs w:val="24"/>
        </w:rPr>
        <w:t>českou premiéru Houslového koncertu Karla Husy</w:t>
      </w:r>
      <w:r w:rsidRPr="005879F7">
        <w:rPr>
          <w:rFonts w:cstheme="minorHAnsi"/>
          <w:i/>
          <w:iCs/>
          <w:szCs w:val="24"/>
        </w:rPr>
        <w:t xml:space="preserve"> a v prosinci </w:t>
      </w:r>
      <w:r w:rsidRPr="005879F7">
        <w:rPr>
          <w:rFonts w:cstheme="minorHAnsi"/>
          <w:b/>
          <w:bCs/>
          <w:i/>
          <w:iCs/>
          <w:szCs w:val="24"/>
        </w:rPr>
        <w:t>světovou premiéru skladby Pražský Betlém Lukáše Sommera</w:t>
      </w:r>
      <w:r w:rsidRPr="005879F7">
        <w:rPr>
          <w:rFonts w:cstheme="minorHAnsi"/>
          <w:i/>
          <w:iCs/>
          <w:szCs w:val="24"/>
        </w:rPr>
        <w:t xml:space="preserve">,“ </w:t>
      </w:r>
      <w:r w:rsidRPr="005879F7">
        <w:rPr>
          <w:rFonts w:cstheme="minorHAnsi"/>
          <w:szCs w:val="24"/>
        </w:rPr>
        <w:t xml:space="preserve">prozrazuje dramaturg FOK </w:t>
      </w:r>
      <w:r w:rsidRPr="005879F7">
        <w:rPr>
          <w:rFonts w:cstheme="minorHAnsi"/>
          <w:b/>
          <w:bCs/>
          <w:szCs w:val="24"/>
        </w:rPr>
        <w:t>Martin Rudovský</w:t>
      </w:r>
      <w:r w:rsidRPr="005879F7">
        <w:rPr>
          <w:rFonts w:cstheme="minorHAnsi"/>
          <w:szCs w:val="24"/>
        </w:rPr>
        <w:t xml:space="preserve">.  </w:t>
      </w:r>
      <w:r w:rsidR="00356736" w:rsidRPr="005879F7">
        <w:rPr>
          <w:rFonts w:cstheme="minorHAnsi"/>
          <w:szCs w:val="24"/>
        </w:rPr>
        <w:t xml:space="preserve">Prologem k sezóně bude tradiční open air koncert ve Valdštejnské zahradě, jehož program bude </w:t>
      </w:r>
      <w:r w:rsidR="00B911A4" w:rsidRPr="005879F7">
        <w:rPr>
          <w:rFonts w:cstheme="minorHAnsi"/>
          <w:szCs w:val="24"/>
        </w:rPr>
        <w:t>s ohledem na</w:t>
      </w:r>
      <w:r w:rsidR="00356736" w:rsidRPr="005879F7">
        <w:rPr>
          <w:rFonts w:cstheme="minorHAnsi"/>
          <w:szCs w:val="24"/>
        </w:rPr>
        <w:t xml:space="preserve"> Rok české hudby věnován především Bedřichu Smetanovi, Antonínu Dvořákovi a Leoši Janáčkovi.</w:t>
      </w:r>
      <w:r w:rsidR="00C46A5F" w:rsidRPr="005879F7">
        <w:rPr>
          <w:rFonts w:cstheme="minorHAnsi"/>
          <w:szCs w:val="24"/>
        </w:rPr>
        <w:t xml:space="preserve"> </w:t>
      </w:r>
    </w:p>
    <w:p w14:paraId="7315FF2A" w14:textId="50FD0999" w:rsidR="00E706AB" w:rsidRPr="005879F7" w:rsidRDefault="00E706AB" w:rsidP="00356736">
      <w:pPr>
        <w:jc w:val="both"/>
        <w:rPr>
          <w:rFonts w:cstheme="minorHAnsi"/>
          <w:szCs w:val="24"/>
        </w:rPr>
      </w:pPr>
      <w:r w:rsidRPr="005879F7">
        <w:rPr>
          <w:rFonts w:cstheme="minorHAnsi"/>
          <w:szCs w:val="24"/>
        </w:rPr>
        <w:t xml:space="preserve">V abonentních programech se představí hvězdy, jako je legendární norský violoncellista </w:t>
      </w:r>
      <w:proofErr w:type="spellStart"/>
      <w:r w:rsidRPr="005879F7">
        <w:rPr>
          <w:rFonts w:cstheme="minorHAnsi"/>
          <w:b/>
          <w:bCs/>
          <w:szCs w:val="24"/>
        </w:rPr>
        <w:t>Truls</w:t>
      </w:r>
      <w:proofErr w:type="spellEnd"/>
      <w:r w:rsidRPr="005879F7">
        <w:rPr>
          <w:rFonts w:cstheme="minorHAnsi"/>
          <w:b/>
          <w:bCs/>
          <w:szCs w:val="24"/>
        </w:rPr>
        <w:t xml:space="preserve"> </w:t>
      </w:r>
      <w:proofErr w:type="spellStart"/>
      <w:r w:rsidRPr="005879F7">
        <w:rPr>
          <w:rFonts w:cstheme="minorHAnsi"/>
          <w:b/>
          <w:bCs/>
          <w:szCs w:val="24"/>
        </w:rPr>
        <w:t>Mørk</w:t>
      </w:r>
      <w:proofErr w:type="spellEnd"/>
      <w:r w:rsidRPr="005879F7">
        <w:rPr>
          <w:rFonts w:cstheme="minorHAnsi"/>
          <w:szCs w:val="24"/>
        </w:rPr>
        <w:t>, který zahraje Dvořákův Koncert pro violoncello a orchestr h moll</w:t>
      </w:r>
      <w:r w:rsidR="00BD521A" w:rsidRPr="005879F7">
        <w:rPr>
          <w:rFonts w:cstheme="minorHAnsi"/>
          <w:szCs w:val="24"/>
        </w:rPr>
        <w:t>, nebo kanadská houslistka</w:t>
      </w:r>
      <w:r w:rsidRPr="005879F7">
        <w:rPr>
          <w:rFonts w:cstheme="minorHAnsi"/>
          <w:szCs w:val="24"/>
        </w:rPr>
        <w:t xml:space="preserve"> </w:t>
      </w:r>
      <w:r w:rsidRPr="005879F7">
        <w:rPr>
          <w:rFonts w:cstheme="minorHAnsi"/>
          <w:b/>
          <w:bCs/>
          <w:szCs w:val="24"/>
        </w:rPr>
        <w:t xml:space="preserve">Leila </w:t>
      </w:r>
      <w:proofErr w:type="spellStart"/>
      <w:r w:rsidRPr="005879F7">
        <w:rPr>
          <w:rFonts w:cstheme="minorHAnsi"/>
          <w:b/>
          <w:bCs/>
          <w:szCs w:val="24"/>
        </w:rPr>
        <w:t>Josefowicz</w:t>
      </w:r>
      <w:proofErr w:type="spellEnd"/>
      <w:r w:rsidR="00BD521A" w:rsidRPr="005879F7">
        <w:rPr>
          <w:rFonts w:cstheme="minorHAnsi"/>
          <w:szCs w:val="24"/>
        </w:rPr>
        <w:t xml:space="preserve">. </w:t>
      </w:r>
      <w:r w:rsidRPr="005879F7">
        <w:rPr>
          <w:rFonts w:cstheme="minorHAnsi"/>
          <w:b/>
          <w:bCs/>
          <w:szCs w:val="24"/>
        </w:rPr>
        <w:t>Lukáš Vondráček</w:t>
      </w:r>
      <w:r w:rsidRPr="005879F7">
        <w:rPr>
          <w:rFonts w:cstheme="minorHAnsi"/>
          <w:szCs w:val="24"/>
        </w:rPr>
        <w:t xml:space="preserve"> </w:t>
      </w:r>
      <w:r w:rsidR="00BD521A" w:rsidRPr="005879F7">
        <w:rPr>
          <w:rFonts w:cstheme="minorHAnsi"/>
          <w:szCs w:val="24"/>
        </w:rPr>
        <w:t xml:space="preserve">s Pražskými symfoniky provede </w:t>
      </w:r>
      <w:r w:rsidR="00CF30A6" w:rsidRPr="005879F7">
        <w:rPr>
          <w:rFonts w:cstheme="minorHAnsi"/>
          <w:szCs w:val="24"/>
        </w:rPr>
        <w:t>oba</w:t>
      </w:r>
      <w:r w:rsidR="00BD521A" w:rsidRPr="005879F7">
        <w:rPr>
          <w:rFonts w:cstheme="minorHAnsi"/>
          <w:szCs w:val="24"/>
        </w:rPr>
        <w:t xml:space="preserve"> Brahmsov</w:t>
      </w:r>
      <w:r w:rsidR="00CF30A6" w:rsidRPr="005879F7">
        <w:rPr>
          <w:rFonts w:cstheme="minorHAnsi"/>
          <w:szCs w:val="24"/>
        </w:rPr>
        <w:t>y</w:t>
      </w:r>
      <w:r w:rsidR="00BD521A" w:rsidRPr="005879F7">
        <w:rPr>
          <w:rFonts w:cstheme="minorHAnsi"/>
          <w:szCs w:val="24"/>
        </w:rPr>
        <w:t xml:space="preserve"> klavírní koncert</w:t>
      </w:r>
      <w:r w:rsidR="00CF30A6" w:rsidRPr="005879F7">
        <w:rPr>
          <w:rFonts w:cstheme="minorHAnsi"/>
          <w:szCs w:val="24"/>
        </w:rPr>
        <w:t>y</w:t>
      </w:r>
      <w:r w:rsidR="00BD521A" w:rsidRPr="005879F7">
        <w:rPr>
          <w:rFonts w:cstheme="minorHAnsi"/>
          <w:szCs w:val="24"/>
        </w:rPr>
        <w:t xml:space="preserve">. Designovaný šéfdirigent FOK od sezóny 2025/2026 </w:t>
      </w:r>
      <w:r w:rsidR="00BD521A" w:rsidRPr="005879F7">
        <w:rPr>
          <w:rFonts w:cstheme="minorHAnsi"/>
          <w:b/>
          <w:bCs/>
          <w:szCs w:val="24"/>
        </w:rPr>
        <w:t>Tomáš Netopil</w:t>
      </w:r>
      <w:r w:rsidR="00BD521A" w:rsidRPr="005879F7">
        <w:rPr>
          <w:rFonts w:cstheme="minorHAnsi"/>
          <w:szCs w:val="24"/>
        </w:rPr>
        <w:t xml:space="preserve"> </w:t>
      </w:r>
      <w:r w:rsidR="00C86656" w:rsidRPr="005879F7">
        <w:rPr>
          <w:rFonts w:cstheme="minorHAnsi"/>
          <w:szCs w:val="24"/>
        </w:rPr>
        <w:t xml:space="preserve">se </w:t>
      </w:r>
      <w:r w:rsidR="00BD521A" w:rsidRPr="005879F7">
        <w:rPr>
          <w:rFonts w:cstheme="minorHAnsi"/>
          <w:szCs w:val="24"/>
        </w:rPr>
        <w:t xml:space="preserve">v 90. sezóně </w:t>
      </w:r>
      <w:r w:rsidR="00C86656" w:rsidRPr="005879F7">
        <w:rPr>
          <w:rFonts w:cstheme="minorHAnsi"/>
          <w:szCs w:val="24"/>
        </w:rPr>
        <w:t xml:space="preserve">představí </w:t>
      </w:r>
      <w:r w:rsidR="00BD521A" w:rsidRPr="005879F7">
        <w:rPr>
          <w:rFonts w:cstheme="minorHAnsi"/>
          <w:szCs w:val="24"/>
        </w:rPr>
        <w:t xml:space="preserve">koncertem s mladým houslovým talentem </w:t>
      </w:r>
      <w:r w:rsidR="00BD521A" w:rsidRPr="005879F7">
        <w:rPr>
          <w:rFonts w:cstheme="minorHAnsi"/>
          <w:b/>
          <w:bCs/>
          <w:szCs w:val="24"/>
        </w:rPr>
        <w:t xml:space="preserve">Danielem </w:t>
      </w:r>
      <w:proofErr w:type="spellStart"/>
      <w:r w:rsidR="00BD521A" w:rsidRPr="005879F7">
        <w:rPr>
          <w:rFonts w:cstheme="minorHAnsi"/>
          <w:b/>
          <w:bCs/>
          <w:szCs w:val="24"/>
        </w:rPr>
        <w:t>Lozakovichem</w:t>
      </w:r>
      <w:proofErr w:type="spellEnd"/>
      <w:r w:rsidR="00BD521A" w:rsidRPr="005879F7">
        <w:rPr>
          <w:rFonts w:cstheme="minorHAnsi"/>
          <w:szCs w:val="24"/>
        </w:rPr>
        <w:t xml:space="preserve">. Klarinetistka </w:t>
      </w:r>
      <w:r w:rsidR="00BD521A" w:rsidRPr="005879F7">
        <w:rPr>
          <w:rFonts w:cstheme="minorHAnsi"/>
          <w:b/>
          <w:bCs/>
          <w:szCs w:val="24"/>
        </w:rPr>
        <w:t>Sharon Kam</w:t>
      </w:r>
      <w:r w:rsidR="00BD521A" w:rsidRPr="005879F7">
        <w:rPr>
          <w:rFonts w:cstheme="minorHAnsi"/>
          <w:szCs w:val="24"/>
        </w:rPr>
        <w:t xml:space="preserve"> vystoupí pod taktovkou </w:t>
      </w:r>
      <w:r w:rsidR="00BD521A" w:rsidRPr="005879F7">
        <w:rPr>
          <w:rFonts w:cstheme="minorHAnsi"/>
          <w:b/>
          <w:bCs/>
          <w:szCs w:val="24"/>
        </w:rPr>
        <w:t>Tomáše Hanuse</w:t>
      </w:r>
      <w:r w:rsidR="00BD521A" w:rsidRPr="005879F7">
        <w:rPr>
          <w:rFonts w:cstheme="minorHAnsi"/>
          <w:szCs w:val="24"/>
        </w:rPr>
        <w:t xml:space="preserve">. </w:t>
      </w:r>
      <w:r w:rsidR="006E2AB1" w:rsidRPr="005879F7">
        <w:rPr>
          <w:rFonts w:cstheme="minorHAnsi"/>
          <w:szCs w:val="24"/>
        </w:rPr>
        <w:t xml:space="preserve">S dirigentem </w:t>
      </w:r>
      <w:r w:rsidR="006E2AB1" w:rsidRPr="005879F7">
        <w:rPr>
          <w:rFonts w:cstheme="minorHAnsi"/>
          <w:b/>
          <w:bCs/>
          <w:szCs w:val="24"/>
        </w:rPr>
        <w:t xml:space="preserve">Petrem </w:t>
      </w:r>
      <w:proofErr w:type="spellStart"/>
      <w:r w:rsidR="006E2AB1" w:rsidRPr="005879F7">
        <w:rPr>
          <w:rFonts w:cstheme="minorHAnsi"/>
          <w:b/>
          <w:bCs/>
          <w:szCs w:val="24"/>
        </w:rPr>
        <w:t>Altrichterem</w:t>
      </w:r>
      <w:proofErr w:type="spellEnd"/>
      <w:r w:rsidR="006E2AB1" w:rsidRPr="005879F7">
        <w:rPr>
          <w:rFonts w:cstheme="minorHAnsi"/>
          <w:szCs w:val="24"/>
        </w:rPr>
        <w:t xml:space="preserve"> vystoupí </w:t>
      </w:r>
      <w:r w:rsidR="006E2AB1" w:rsidRPr="005879F7">
        <w:rPr>
          <w:rFonts w:cstheme="minorHAnsi"/>
          <w:b/>
          <w:bCs/>
          <w:szCs w:val="24"/>
        </w:rPr>
        <w:t>Marek Kozák</w:t>
      </w:r>
      <w:r w:rsidR="006E2AB1" w:rsidRPr="005879F7">
        <w:rPr>
          <w:rFonts w:cstheme="minorHAnsi"/>
          <w:szCs w:val="24"/>
        </w:rPr>
        <w:t xml:space="preserve"> a také společně s ním v Praze p</w:t>
      </w:r>
      <w:r w:rsidR="00BD521A" w:rsidRPr="005879F7">
        <w:rPr>
          <w:rFonts w:cstheme="minorHAnsi"/>
          <w:szCs w:val="24"/>
        </w:rPr>
        <w:t xml:space="preserve">oprvé přivítáme venezuelskou klavírní hvězdu </w:t>
      </w:r>
      <w:r w:rsidR="00BD521A" w:rsidRPr="005879F7">
        <w:rPr>
          <w:rFonts w:cstheme="minorHAnsi"/>
          <w:b/>
          <w:bCs/>
          <w:szCs w:val="24"/>
        </w:rPr>
        <w:t xml:space="preserve">Gabrielu </w:t>
      </w:r>
      <w:proofErr w:type="spellStart"/>
      <w:r w:rsidR="00BD521A" w:rsidRPr="005879F7">
        <w:rPr>
          <w:rFonts w:cstheme="minorHAnsi"/>
          <w:b/>
          <w:bCs/>
          <w:szCs w:val="24"/>
        </w:rPr>
        <w:t>Montero</w:t>
      </w:r>
      <w:proofErr w:type="spellEnd"/>
      <w:r w:rsidR="00BD521A" w:rsidRPr="005879F7">
        <w:rPr>
          <w:rFonts w:cstheme="minorHAnsi"/>
          <w:szCs w:val="24"/>
        </w:rPr>
        <w:t xml:space="preserve">. </w:t>
      </w:r>
      <w:proofErr w:type="spellStart"/>
      <w:r w:rsidR="00BD521A" w:rsidRPr="005879F7">
        <w:rPr>
          <w:rFonts w:cstheme="minorHAnsi"/>
          <w:szCs w:val="24"/>
        </w:rPr>
        <w:t>Gershwinovu</w:t>
      </w:r>
      <w:proofErr w:type="spellEnd"/>
      <w:r w:rsidR="00BD521A" w:rsidRPr="005879F7">
        <w:rPr>
          <w:rFonts w:cstheme="minorHAnsi"/>
          <w:szCs w:val="24"/>
        </w:rPr>
        <w:t xml:space="preserve"> </w:t>
      </w:r>
      <w:proofErr w:type="spellStart"/>
      <w:r w:rsidR="00182A43" w:rsidRPr="005879F7">
        <w:rPr>
          <w:rFonts w:cstheme="minorHAnsi"/>
          <w:szCs w:val="24"/>
        </w:rPr>
        <w:t>Rhapsody</w:t>
      </w:r>
      <w:proofErr w:type="spellEnd"/>
      <w:r w:rsidR="00182A43" w:rsidRPr="005879F7">
        <w:rPr>
          <w:rFonts w:cstheme="minorHAnsi"/>
          <w:szCs w:val="24"/>
        </w:rPr>
        <w:t xml:space="preserve"> in </w:t>
      </w:r>
      <w:r w:rsidR="003F5BCF" w:rsidRPr="005879F7">
        <w:rPr>
          <w:rFonts w:cstheme="minorHAnsi"/>
          <w:szCs w:val="24"/>
        </w:rPr>
        <w:t>B</w:t>
      </w:r>
      <w:r w:rsidR="00182A43" w:rsidRPr="005879F7">
        <w:rPr>
          <w:rFonts w:cstheme="minorHAnsi"/>
          <w:szCs w:val="24"/>
        </w:rPr>
        <w:t>lue</w:t>
      </w:r>
      <w:r w:rsidR="00BD521A" w:rsidRPr="005879F7">
        <w:rPr>
          <w:rFonts w:cstheme="minorHAnsi"/>
          <w:szCs w:val="24"/>
        </w:rPr>
        <w:t xml:space="preserve"> zahraje pod taktovkou </w:t>
      </w:r>
      <w:r w:rsidR="00BD521A" w:rsidRPr="005879F7">
        <w:rPr>
          <w:rFonts w:cstheme="minorHAnsi"/>
          <w:b/>
          <w:bCs/>
          <w:szCs w:val="24"/>
        </w:rPr>
        <w:t>Aleny Hron</w:t>
      </w:r>
      <w:r w:rsidR="00BD521A" w:rsidRPr="005879F7">
        <w:rPr>
          <w:rFonts w:cstheme="minorHAnsi"/>
          <w:szCs w:val="24"/>
        </w:rPr>
        <w:t xml:space="preserve"> klavírista </w:t>
      </w:r>
      <w:r w:rsidR="00BD521A" w:rsidRPr="005879F7">
        <w:rPr>
          <w:rFonts w:cstheme="minorHAnsi"/>
          <w:b/>
          <w:bCs/>
          <w:szCs w:val="24"/>
        </w:rPr>
        <w:t xml:space="preserve">Petr </w:t>
      </w:r>
      <w:proofErr w:type="spellStart"/>
      <w:r w:rsidR="00BD521A" w:rsidRPr="005879F7">
        <w:rPr>
          <w:rFonts w:cstheme="minorHAnsi"/>
          <w:b/>
          <w:bCs/>
          <w:szCs w:val="24"/>
        </w:rPr>
        <w:t>Malásek</w:t>
      </w:r>
      <w:proofErr w:type="spellEnd"/>
      <w:r w:rsidR="00BD521A" w:rsidRPr="005879F7">
        <w:rPr>
          <w:rFonts w:cstheme="minorHAnsi"/>
          <w:szCs w:val="24"/>
        </w:rPr>
        <w:t>.</w:t>
      </w:r>
      <w:r w:rsidR="006E2AB1" w:rsidRPr="005879F7">
        <w:rPr>
          <w:rFonts w:cstheme="minorHAnsi"/>
          <w:szCs w:val="24"/>
        </w:rPr>
        <w:t xml:space="preserve"> </w:t>
      </w:r>
      <w:r w:rsidR="00CF30A6" w:rsidRPr="005879F7">
        <w:rPr>
          <w:rFonts w:cstheme="minorHAnsi"/>
          <w:szCs w:val="24"/>
        </w:rPr>
        <w:t xml:space="preserve">Alena Hron bude také řídit Requiem Andrew </w:t>
      </w:r>
      <w:proofErr w:type="spellStart"/>
      <w:r w:rsidR="00CF30A6" w:rsidRPr="005879F7">
        <w:rPr>
          <w:rFonts w:cstheme="minorHAnsi"/>
          <w:szCs w:val="24"/>
        </w:rPr>
        <w:t>Lloyd</w:t>
      </w:r>
      <w:proofErr w:type="spellEnd"/>
      <w:r w:rsidR="00CF30A6" w:rsidRPr="005879F7">
        <w:rPr>
          <w:rFonts w:cstheme="minorHAnsi"/>
          <w:szCs w:val="24"/>
        </w:rPr>
        <w:t xml:space="preserve"> </w:t>
      </w:r>
      <w:proofErr w:type="spellStart"/>
      <w:r w:rsidR="00CF30A6" w:rsidRPr="005879F7">
        <w:rPr>
          <w:rFonts w:cstheme="minorHAnsi"/>
          <w:szCs w:val="24"/>
        </w:rPr>
        <w:t>Web</w:t>
      </w:r>
      <w:r w:rsidR="00182A43" w:rsidRPr="005879F7">
        <w:rPr>
          <w:rFonts w:cstheme="minorHAnsi"/>
          <w:szCs w:val="24"/>
        </w:rPr>
        <w:t>b</w:t>
      </w:r>
      <w:r w:rsidR="00CF30A6" w:rsidRPr="005879F7">
        <w:rPr>
          <w:rFonts w:cstheme="minorHAnsi"/>
          <w:szCs w:val="24"/>
        </w:rPr>
        <w:t>era</w:t>
      </w:r>
      <w:proofErr w:type="spellEnd"/>
      <w:r w:rsidR="00CF30A6" w:rsidRPr="005879F7">
        <w:rPr>
          <w:rFonts w:cstheme="minorHAnsi"/>
          <w:szCs w:val="24"/>
        </w:rPr>
        <w:t>, ve kterém zazpívá sopranist</w:t>
      </w:r>
      <w:r w:rsidR="0023747B" w:rsidRPr="005879F7">
        <w:rPr>
          <w:rFonts w:cstheme="minorHAnsi"/>
          <w:szCs w:val="24"/>
        </w:rPr>
        <w:t>k</w:t>
      </w:r>
      <w:r w:rsidR="00CF30A6" w:rsidRPr="005879F7">
        <w:rPr>
          <w:rFonts w:cstheme="minorHAnsi"/>
          <w:szCs w:val="24"/>
        </w:rPr>
        <w:t xml:space="preserve">a </w:t>
      </w:r>
      <w:r w:rsidR="00CF30A6" w:rsidRPr="005879F7">
        <w:rPr>
          <w:rFonts w:cstheme="minorHAnsi"/>
          <w:b/>
          <w:bCs/>
          <w:szCs w:val="24"/>
        </w:rPr>
        <w:t>Lada Bočková</w:t>
      </w:r>
      <w:r w:rsidR="00CF30A6" w:rsidRPr="005879F7">
        <w:rPr>
          <w:rFonts w:cstheme="minorHAnsi"/>
          <w:szCs w:val="24"/>
        </w:rPr>
        <w:t xml:space="preserve"> a</w:t>
      </w:r>
      <w:r w:rsidR="00182A43" w:rsidRPr="005879F7">
        <w:rPr>
          <w:rFonts w:cstheme="minorHAnsi"/>
          <w:szCs w:val="24"/>
        </w:rPr>
        <w:t> </w:t>
      </w:r>
      <w:r w:rsidR="00CF30A6" w:rsidRPr="005879F7">
        <w:rPr>
          <w:rFonts w:cstheme="minorHAnsi"/>
          <w:szCs w:val="24"/>
        </w:rPr>
        <w:t xml:space="preserve">tenorista </w:t>
      </w:r>
      <w:r w:rsidR="00CF30A6" w:rsidRPr="005879F7">
        <w:rPr>
          <w:rFonts w:cstheme="minorHAnsi"/>
          <w:b/>
          <w:bCs/>
          <w:szCs w:val="24"/>
        </w:rPr>
        <w:t xml:space="preserve">Joseph </w:t>
      </w:r>
      <w:proofErr w:type="spellStart"/>
      <w:r w:rsidR="00CF30A6" w:rsidRPr="005879F7">
        <w:rPr>
          <w:rFonts w:cstheme="minorHAnsi"/>
          <w:b/>
          <w:bCs/>
          <w:szCs w:val="24"/>
        </w:rPr>
        <w:t>Calleja</w:t>
      </w:r>
      <w:proofErr w:type="spellEnd"/>
      <w:r w:rsidR="00CF30A6" w:rsidRPr="005879F7">
        <w:rPr>
          <w:rFonts w:cstheme="minorHAnsi"/>
          <w:szCs w:val="24"/>
        </w:rPr>
        <w:t xml:space="preserve">. </w:t>
      </w:r>
      <w:r w:rsidR="006E2AB1" w:rsidRPr="005879F7">
        <w:rPr>
          <w:rFonts w:cstheme="minorHAnsi"/>
          <w:szCs w:val="24"/>
        </w:rPr>
        <w:t xml:space="preserve">Zmíněnou českou premiéru </w:t>
      </w:r>
      <w:r w:rsidR="00CF30A6" w:rsidRPr="005879F7">
        <w:rPr>
          <w:rFonts w:cstheme="minorHAnsi"/>
          <w:szCs w:val="24"/>
        </w:rPr>
        <w:t xml:space="preserve">koncertu Karla Husy </w:t>
      </w:r>
      <w:r w:rsidR="006E2AB1" w:rsidRPr="005879F7">
        <w:rPr>
          <w:rFonts w:cstheme="minorHAnsi"/>
          <w:szCs w:val="24"/>
        </w:rPr>
        <w:t xml:space="preserve">provede slovenský houslový virtuos </w:t>
      </w:r>
      <w:r w:rsidR="006E2AB1" w:rsidRPr="005879F7">
        <w:rPr>
          <w:rFonts w:cstheme="minorHAnsi"/>
          <w:b/>
          <w:bCs/>
          <w:szCs w:val="24"/>
        </w:rPr>
        <w:t xml:space="preserve">Milan </w:t>
      </w:r>
      <w:proofErr w:type="spellStart"/>
      <w:r w:rsidR="006E2AB1" w:rsidRPr="005879F7">
        <w:rPr>
          <w:rFonts w:cstheme="minorHAnsi"/>
          <w:b/>
          <w:bCs/>
          <w:szCs w:val="24"/>
        </w:rPr>
        <w:t>Paľa</w:t>
      </w:r>
      <w:proofErr w:type="spellEnd"/>
      <w:r w:rsidR="006E2AB1" w:rsidRPr="005879F7">
        <w:rPr>
          <w:rFonts w:cstheme="minorHAnsi"/>
          <w:szCs w:val="24"/>
        </w:rPr>
        <w:t xml:space="preserve">. Berliozův cyklus písní Letní noci v červnu </w:t>
      </w:r>
      <w:r w:rsidR="00CF30A6" w:rsidRPr="005879F7">
        <w:rPr>
          <w:rFonts w:cstheme="minorHAnsi"/>
          <w:szCs w:val="24"/>
        </w:rPr>
        <w:t xml:space="preserve">přednese </w:t>
      </w:r>
      <w:r w:rsidR="006E2AB1" w:rsidRPr="005879F7">
        <w:rPr>
          <w:rFonts w:cstheme="minorHAnsi"/>
          <w:b/>
          <w:bCs/>
          <w:szCs w:val="24"/>
        </w:rPr>
        <w:t>Ester Pavlů</w:t>
      </w:r>
      <w:r w:rsidR="006E2AB1" w:rsidRPr="005879F7">
        <w:rPr>
          <w:rFonts w:cstheme="minorHAnsi"/>
          <w:szCs w:val="24"/>
        </w:rPr>
        <w:t xml:space="preserve">, dirigovat bude </w:t>
      </w:r>
      <w:proofErr w:type="spellStart"/>
      <w:r w:rsidR="006E2AB1" w:rsidRPr="005879F7">
        <w:rPr>
          <w:rFonts w:cstheme="minorHAnsi"/>
          <w:b/>
          <w:bCs/>
          <w:szCs w:val="24"/>
        </w:rPr>
        <w:t>Sascha</w:t>
      </w:r>
      <w:proofErr w:type="spellEnd"/>
      <w:r w:rsidR="006E2AB1" w:rsidRPr="005879F7">
        <w:rPr>
          <w:rFonts w:cstheme="minorHAnsi"/>
          <w:b/>
          <w:bCs/>
          <w:szCs w:val="24"/>
        </w:rPr>
        <w:t xml:space="preserve"> </w:t>
      </w:r>
      <w:proofErr w:type="spellStart"/>
      <w:r w:rsidR="006E2AB1" w:rsidRPr="005879F7">
        <w:rPr>
          <w:rFonts w:cstheme="minorHAnsi"/>
          <w:b/>
          <w:bCs/>
          <w:szCs w:val="24"/>
        </w:rPr>
        <w:t>Goetzel</w:t>
      </w:r>
      <w:proofErr w:type="spellEnd"/>
      <w:r w:rsidR="006E2AB1" w:rsidRPr="005879F7">
        <w:rPr>
          <w:rFonts w:cstheme="minorHAnsi"/>
          <w:szCs w:val="24"/>
        </w:rPr>
        <w:t>.</w:t>
      </w:r>
    </w:p>
    <w:p w14:paraId="27120D7B" w14:textId="5209E091" w:rsidR="004A2918" w:rsidRPr="005879F7" w:rsidRDefault="00CF30A6" w:rsidP="00356736">
      <w:pPr>
        <w:jc w:val="both"/>
        <w:rPr>
          <w:rFonts w:cstheme="minorHAnsi"/>
          <w:szCs w:val="24"/>
        </w:rPr>
      </w:pPr>
      <w:r w:rsidRPr="005879F7">
        <w:rPr>
          <w:rFonts w:cstheme="minorHAnsi"/>
          <w:szCs w:val="24"/>
        </w:rPr>
        <w:t>N</w:t>
      </w:r>
      <w:r w:rsidR="004A2918" w:rsidRPr="005879F7">
        <w:rPr>
          <w:rFonts w:cstheme="minorHAnsi"/>
          <w:szCs w:val="24"/>
        </w:rPr>
        <w:t xml:space="preserve">ebude chybět již tradiční Kouzelná </w:t>
      </w:r>
      <w:proofErr w:type="spellStart"/>
      <w:r w:rsidR="004A2918" w:rsidRPr="005879F7">
        <w:rPr>
          <w:rFonts w:cstheme="minorHAnsi"/>
          <w:szCs w:val="24"/>
        </w:rPr>
        <w:t>Rybovka</w:t>
      </w:r>
      <w:proofErr w:type="spellEnd"/>
      <w:r w:rsidR="004A2918" w:rsidRPr="005879F7">
        <w:rPr>
          <w:rFonts w:cstheme="minorHAnsi"/>
          <w:szCs w:val="24"/>
        </w:rPr>
        <w:t xml:space="preserve"> </w:t>
      </w:r>
      <w:r w:rsidR="004A2918" w:rsidRPr="005879F7">
        <w:rPr>
          <w:rFonts w:cstheme="minorHAnsi"/>
          <w:b/>
          <w:bCs/>
          <w:szCs w:val="24"/>
        </w:rPr>
        <w:t>Matěje Formana</w:t>
      </w:r>
      <w:r w:rsidR="004A2918" w:rsidRPr="005879F7">
        <w:rPr>
          <w:rFonts w:cstheme="minorHAnsi"/>
          <w:szCs w:val="24"/>
        </w:rPr>
        <w:t xml:space="preserve"> a také jeho scénické zpracování Janových pašijí J.</w:t>
      </w:r>
      <w:r w:rsidR="00182A43" w:rsidRPr="005879F7">
        <w:rPr>
          <w:rFonts w:cstheme="minorHAnsi"/>
          <w:szCs w:val="24"/>
        </w:rPr>
        <w:t> </w:t>
      </w:r>
      <w:r w:rsidR="004A2918" w:rsidRPr="005879F7">
        <w:rPr>
          <w:rFonts w:cstheme="minorHAnsi"/>
          <w:szCs w:val="24"/>
        </w:rPr>
        <w:t xml:space="preserve">S. Bacha, které patří k Velikonocům stejně jako Dvořákovo oratorium </w:t>
      </w:r>
      <w:proofErr w:type="spellStart"/>
      <w:r w:rsidR="004A2918" w:rsidRPr="005879F7">
        <w:rPr>
          <w:rFonts w:cstheme="minorHAnsi"/>
          <w:szCs w:val="24"/>
        </w:rPr>
        <w:t>Stabat</w:t>
      </w:r>
      <w:proofErr w:type="spellEnd"/>
      <w:r w:rsidR="004A2918" w:rsidRPr="005879F7">
        <w:rPr>
          <w:rFonts w:cstheme="minorHAnsi"/>
          <w:szCs w:val="24"/>
        </w:rPr>
        <w:t xml:space="preserve"> Mater. To bude tentokrát dirigovat </w:t>
      </w:r>
      <w:proofErr w:type="spellStart"/>
      <w:r w:rsidR="004A2918" w:rsidRPr="005879F7">
        <w:rPr>
          <w:rFonts w:cstheme="minorHAnsi"/>
          <w:b/>
          <w:bCs/>
          <w:szCs w:val="24"/>
        </w:rPr>
        <w:t>Claus</w:t>
      </w:r>
      <w:proofErr w:type="spellEnd"/>
      <w:r w:rsidR="004A2918" w:rsidRPr="005879F7">
        <w:rPr>
          <w:rFonts w:cstheme="minorHAnsi"/>
          <w:b/>
          <w:bCs/>
          <w:szCs w:val="24"/>
        </w:rPr>
        <w:t xml:space="preserve"> Peter Flor </w:t>
      </w:r>
      <w:r w:rsidR="004A2918" w:rsidRPr="005879F7">
        <w:rPr>
          <w:rFonts w:cstheme="minorHAnsi"/>
          <w:szCs w:val="24"/>
        </w:rPr>
        <w:t>a zpívat bude Pražský filharmonický sbor. V Novoročním koncertu se FOK vrátí ke Slovanským tancům Antonína Dvořáka.</w:t>
      </w:r>
      <w:r w:rsidR="00401FDE" w:rsidRPr="005879F7">
        <w:rPr>
          <w:rFonts w:cstheme="minorHAnsi"/>
          <w:szCs w:val="24"/>
        </w:rPr>
        <w:t xml:space="preserve"> V Divadle </w:t>
      </w:r>
      <w:proofErr w:type="spellStart"/>
      <w:r w:rsidR="00401FDE" w:rsidRPr="005879F7">
        <w:rPr>
          <w:rFonts w:cstheme="minorHAnsi"/>
          <w:szCs w:val="24"/>
        </w:rPr>
        <w:t>Hybernia</w:t>
      </w:r>
      <w:proofErr w:type="spellEnd"/>
      <w:r w:rsidR="00401FDE" w:rsidRPr="005879F7">
        <w:rPr>
          <w:rFonts w:cstheme="minorHAnsi"/>
          <w:szCs w:val="24"/>
        </w:rPr>
        <w:t xml:space="preserve"> se uskuteční koncert k oslavě </w:t>
      </w:r>
      <w:r w:rsidR="00C86656" w:rsidRPr="005879F7">
        <w:rPr>
          <w:rFonts w:cstheme="minorHAnsi"/>
          <w:szCs w:val="24"/>
        </w:rPr>
        <w:t xml:space="preserve">70. </w:t>
      </w:r>
      <w:r w:rsidR="00401FDE" w:rsidRPr="005879F7">
        <w:rPr>
          <w:rFonts w:cstheme="minorHAnsi"/>
          <w:szCs w:val="24"/>
        </w:rPr>
        <w:t xml:space="preserve">narozenin </w:t>
      </w:r>
      <w:r w:rsidR="00401FDE" w:rsidRPr="005879F7">
        <w:rPr>
          <w:rFonts w:cstheme="minorHAnsi"/>
          <w:b/>
          <w:bCs/>
          <w:szCs w:val="24"/>
        </w:rPr>
        <w:t>Michaela Kocába</w:t>
      </w:r>
      <w:r w:rsidR="00401FDE" w:rsidRPr="005879F7">
        <w:rPr>
          <w:rFonts w:cstheme="minorHAnsi"/>
          <w:szCs w:val="24"/>
        </w:rPr>
        <w:t>.</w:t>
      </w:r>
    </w:p>
    <w:p w14:paraId="797D8B19" w14:textId="4881954C" w:rsidR="00E82D1B" w:rsidRPr="005879F7" w:rsidRDefault="00E82D1B" w:rsidP="00182A43">
      <w:pPr>
        <w:spacing w:before="0" w:after="160"/>
        <w:jc w:val="both"/>
        <w:rPr>
          <w:rFonts w:cstheme="minorHAnsi"/>
          <w:szCs w:val="24"/>
        </w:rPr>
      </w:pPr>
      <w:r w:rsidRPr="005879F7">
        <w:rPr>
          <w:rFonts w:cstheme="minorHAnsi"/>
          <w:szCs w:val="24"/>
        </w:rPr>
        <w:lastRenderedPageBreak/>
        <w:t xml:space="preserve">V průběhu sezóny se </w:t>
      </w:r>
      <w:r w:rsidR="00625A4B" w:rsidRPr="005879F7">
        <w:rPr>
          <w:rFonts w:cstheme="minorHAnsi"/>
          <w:szCs w:val="24"/>
        </w:rPr>
        <w:t>Pražští symfonikové vydají</w:t>
      </w:r>
      <w:r w:rsidRPr="005879F7">
        <w:rPr>
          <w:rFonts w:cstheme="minorHAnsi"/>
          <w:szCs w:val="24"/>
        </w:rPr>
        <w:t xml:space="preserve"> na </w:t>
      </w:r>
      <w:r w:rsidRPr="005879F7">
        <w:rPr>
          <w:rFonts w:cstheme="minorHAnsi"/>
          <w:b/>
          <w:bCs/>
          <w:szCs w:val="24"/>
        </w:rPr>
        <w:t>zájezdy</w:t>
      </w:r>
      <w:r w:rsidRPr="005879F7">
        <w:rPr>
          <w:rFonts w:cstheme="minorHAnsi"/>
          <w:szCs w:val="24"/>
        </w:rPr>
        <w:t xml:space="preserve"> do Německa, Velké Británie a Irska. Zúčastní se Mezinárodních hudebních </w:t>
      </w:r>
      <w:r w:rsidRPr="005879F7">
        <w:rPr>
          <w:rFonts w:cstheme="minorHAnsi"/>
          <w:b/>
          <w:bCs/>
          <w:szCs w:val="24"/>
        </w:rPr>
        <w:t>festivalů</w:t>
      </w:r>
      <w:r w:rsidRPr="005879F7">
        <w:rPr>
          <w:rFonts w:cstheme="minorHAnsi"/>
          <w:szCs w:val="24"/>
        </w:rPr>
        <w:t xml:space="preserve"> Dvořákova Praha, Pražské jaro a Národního festivalu Smetanova Litomyšl.</w:t>
      </w:r>
    </w:p>
    <w:p w14:paraId="725D8B1B" w14:textId="3F6B3AC4" w:rsidR="001B0DBD" w:rsidRPr="007B5A80" w:rsidRDefault="001B0DBD" w:rsidP="001B0DBD">
      <w:pPr>
        <w:pStyle w:val="Nadpis1"/>
        <w:rPr>
          <w:i/>
          <w:iCs/>
          <w:sz w:val="28"/>
          <w:szCs w:val="28"/>
        </w:rPr>
      </w:pPr>
      <w:r w:rsidRPr="007B5A80">
        <w:rPr>
          <w:sz w:val="28"/>
          <w:szCs w:val="28"/>
        </w:rPr>
        <w:t>Komorní cykly</w:t>
      </w:r>
    </w:p>
    <w:p w14:paraId="2DD17B56" w14:textId="3A3DA396" w:rsidR="00B911A4" w:rsidRPr="005879F7" w:rsidRDefault="00B911A4" w:rsidP="00356736">
      <w:pPr>
        <w:jc w:val="both"/>
        <w:rPr>
          <w:rFonts w:cstheme="minorHAnsi"/>
          <w:szCs w:val="24"/>
        </w:rPr>
      </w:pPr>
      <w:r w:rsidRPr="005879F7">
        <w:rPr>
          <w:rFonts w:cstheme="minorHAnsi"/>
          <w:szCs w:val="24"/>
        </w:rPr>
        <w:t xml:space="preserve">Hvězdná jména se objevují i v cyklu </w:t>
      </w:r>
      <w:r w:rsidRPr="005879F7">
        <w:rPr>
          <w:rFonts w:cstheme="minorHAnsi"/>
          <w:b/>
          <w:bCs/>
          <w:szCs w:val="24"/>
        </w:rPr>
        <w:t>Světová klavírní tvorba</w:t>
      </w:r>
      <w:r w:rsidRPr="005879F7">
        <w:rPr>
          <w:rFonts w:cstheme="minorHAnsi"/>
          <w:szCs w:val="24"/>
        </w:rPr>
        <w:t xml:space="preserve">. </w:t>
      </w:r>
      <w:r w:rsidR="00CF30A6" w:rsidRPr="005879F7">
        <w:rPr>
          <w:rFonts w:cstheme="minorHAnsi"/>
          <w:szCs w:val="24"/>
        </w:rPr>
        <w:t>P</w:t>
      </w:r>
      <w:r w:rsidRPr="005879F7">
        <w:rPr>
          <w:rFonts w:cstheme="minorHAnsi"/>
          <w:szCs w:val="24"/>
        </w:rPr>
        <w:t xml:space="preserve">rogram zahájí švýcarský klavírista Francesco </w:t>
      </w:r>
      <w:proofErr w:type="spellStart"/>
      <w:r w:rsidRPr="005879F7">
        <w:rPr>
          <w:rFonts w:cstheme="minorHAnsi"/>
          <w:szCs w:val="24"/>
        </w:rPr>
        <w:t>Piemontesi</w:t>
      </w:r>
      <w:proofErr w:type="spellEnd"/>
      <w:r w:rsidRPr="005879F7">
        <w:rPr>
          <w:rFonts w:cstheme="minorHAnsi"/>
          <w:szCs w:val="24"/>
        </w:rPr>
        <w:t xml:space="preserve">. Na dalších recitálových večerech v Rudolfinu zahrají Boris </w:t>
      </w:r>
      <w:proofErr w:type="spellStart"/>
      <w:r w:rsidRPr="005879F7">
        <w:rPr>
          <w:rFonts w:cstheme="minorHAnsi"/>
          <w:szCs w:val="24"/>
        </w:rPr>
        <w:t>Giltburg</w:t>
      </w:r>
      <w:proofErr w:type="spellEnd"/>
      <w:r w:rsidRPr="005879F7">
        <w:rPr>
          <w:rFonts w:cstheme="minorHAnsi"/>
          <w:szCs w:val="24"/>
        </w:rPr>
        <w:t xml:space="preserve">, Martin </w:t>
      </w:r>
      <w:proofErr w:type="spellStart"/>
      <w:r w:rsidRPr="005879F7">
        <w:rPr>
          <w:rFonts w:cstheme="minorHAnsi"/>
          <w:szCs w:val="24"/>
        </w:rPr>
        <w:t>Helmchen</w:t>
      </w:r>
      <w:proofErr w:type="spellEnd"/>
      <w:r w:rsidRPr="005879F7">
        <w:rPr>
          <w:rFonts w:cstheme="minorHAnsi"/>
          <w:szCs w:val="24"/>
        </w:rPr>
        <w:t xml:space="preserve">, Gabriela </w:t>
      </w:r>
      <w:proofErr w:type="spellStart"/>
      <w:r w:rsidRPr="005879F7">
        <w:rPr>
          <w:rFonts w:cstheme="minorHAnsi"/>
          <w:szCs w:val="24"/>
        </w:rPr>
        <w:t>Montero</w:t>
      </w:r>
      <w:proofErr w:type="spellEnd"/>
      <w:r w:rsidRPr="005879F7">
        <w:rPr>
          <w:rFonts w:cstheme="minorHAnsi"/>
          <w:szCs w:val="24"/>
        </w:rPr>
        <w:t xml:space="preserve"> a Igor </w:t>
      </w:r>
      <w:proofErr w:type="spellStart"/>
      <w:r w:rsidRPr="005879F7">
        <w:rPr>
          <w:rFonts w:cstheme="minorHAnsi"/>
          <w:szCs w:val="24"/>
        </w:rPr>
        <w:t>Ardašev</w:t>
      </w:r>
      <w:proofErr w:type="spellEnd"/>
      <w:r w:rsidRPr="005879F7">
        <w:rPr>
          <w:rFonts w:cstheme="minorHAnsi"/>
          <w:szCs w:val="24"/>
        </w:rPr>
        <w:t xml:space="preserve">. Speciálním koncertem bude prosincové klavírní gala, na kterém představíme mladou českou generaci – o recitál se podělí Nora </w:t>
      </w:r>
      <w:proofErr w:type="spellStart"/>
      <w:r w:rsidRPr="005879F7">
        <w:rPr>
          <w:rFonts w:cstheme="minorHAnsi"/>
          <w:szCs w:val="24"/>
        </w:rPr>
        <w:t>Lubbadová</w:t>
      </w:r>
      <w:proofErr w:type="spellEnd"/>
      <w:r w:rsidRPr="005879F7">
        <w:rPr>
          <w:rFonts w:cstheme="minorHAnsi"/>
          <w:szCs w:val="24"/>
        </w:rPr>
        <w:t xml:space="preserve">, Jan </w:t>
      </w:r>
      <w:proofErr w:type="spellStart"/>
      <w:r w:rsidRPr="005879F7">
        <w:rPr>
          <w:rFonts w:cstheme="minorHAnsi"/>
          <w:szCs w:val="24"/>
        </w:rPr>
        <w:t>Schulmeister</w:t>
      </w:r>
      <w:proofErr w:type="spellEnd"/>
      <w:r w:rsidRPr="005879F7">
        <w:rPr>
          <w:rFonts w:cstheme="minorHAnsi"/>
          <w:szCs w:val="24"/>
        </w:rPr>
        <w:t xml:space="preserve">, Jan </w:t>
      </w:r>
      <w:proofErr w:type="spellStart"/>
      <w:r w:rsidRPr="005879F7">
        <w:rPr>
          <w:rFonts w:cstheme="minorHAnsi"/>
          <w:szCs w:val="24"/>
        </w:rPr>
        <w:t>Čmejla</w:t>
      </w:r>
      <w:proofErr w:type="spellEnd"/>
      <w:r w:rsidRPr="005879F7">
        <w:rPr>
          <w:rFonts w:cstheme="minorHAnsi"/>
          <w:szCs w:val="24"/>
        </w:rPr>
        <w:t xml:space="preserve"> a Matyáš Novák.</w:t>
      </w:r>
    </w:p>
    <w:p w14:paraId="306D548D" w14:textId="5EA7ADDD" w:rsidR="005C3004" w:rsidRPr="005879F7" w:rsidRDefault="005C3004" w:rsidP="00356736">
      <w:pPr>
        <w:jc w:val="both"/>
        <w:rPr>
          <w:rFonts w:cstheme="minorHAnsi"/>
          <w:szCs w:val="24"/>
        </w:rPr>
      </w:pPr>
      <w:r w:rsidRPr="005879F7">
        <w:rPr>
          <w:rFonts w:cstheme="minorHAnsi"/>
          <w:szCs w:val="24"/>
        </w:rPr>
        <w:t xml:space="preserve">Na </w:t>
      </w:r>
      <w:r w:rsidRPr="005879F7">
        <w:rPr>
          <w:rFonts w:cstheme="minorHAnsi"/>
          <w:b/>
          <w:bCs/>
          <w:szCs w:val="24"/>
        </w:rPr>
        <w:t>varhanních recitálech</w:t>
      </w:r>
      <w:r w:rsidRPr="005879F7">
        <w:rPr>
          <w:rFonts w:cstheme="minorHAnsi"/>
          <w:szCs w:val="24"/>
        </w:rPr>
        <w:t xml:space="preserve"> ve Smetanově síni se představí </w:t>
      </w:r>
      <w:r w:rsidR="00907327" w:rsidRPr="005879F7">
        <w:rPr>
          <w:rFonts w:cstheme="minorHAnsi"/>
          <w:szCs w:val="24"/>
        </w:rPr>
        <w:t xml:space="preserve">slovenská rodačka </w:t>
      </w:r>
      <w:r w:rsidRPr="005879F7">
        <w:rPr>
          <w:rFonts w:cstheme="minorHAnsi"/>
          <w:szCs w:val="24"/>
        </w:rPr>
        <w:t xml:space="preserve">Monika </w:t>
      </w:r>
      <w:proofErr w:type="spellStart"/>
      <w:r w:rsidRPr="005879F7">
        <w:rPr>
          <w:rFonts w:cstheme="minorHAnsi"/>
          <w:szCs w:val="24"/>
        </w:rPr>
        <w:t>Melcová</w:t>
      </w:r>
      <w:proofErr w:type="spellEnd"/>
      <w:r w:rsidRPr="005879F7">
        <w:rPr>
          <w:rFonts w:cstheme="minorHAnsi"/>
          <w:szCs w:val="24"/>
        </w:rPr>
        <w:t xml:space="preserve">, </w:t>
      </w:r>
      <w:r w:rsidR="00907327" w:rsidRPr="005879F7">
        <w:rPr>
          <w:rFonts w:cstheme="minorHAnsi"/>
          <w:szCs w:val="24"/>
        </w:rPr>
        <w:t>varhaník a</w:t>
      </w:r>
      <w:r w:rsidR="00CF30A6" w:rsidRPr="005879F7">
        <w:rPr>
          <w:rFonts w:cstheme="minorHAnsi"/>
          <w:szCs w:val="24"/>
        </w:rPr>
        <w:t> </w:t>
      </w:r>
      <w:r w:rsidR="00907327" w:rsidRPr="005879F7">
        <w:rPr>
          <w:rFonts w:cstheme="minorHAnsi"/>
          <w:szCs w:val="24"/>
        </w:rPr>
        <w:t>regenschori z olomoucké katedrály Karel Martínek</w:t>
      </w:r>
      <w:r w:rsidRPr="005879F7">
        <w:rPr>
          <w:rFonts w:cstheme="minorHAnsi"/>
          <w:szCs w:val="24"/>
        </w:rPr>
        <w:t xml:space="preserve"> a</w:t>
      </w:r>
      <w:r w:rsidR="00907327" w:rsidRPr="005879F7">
        <w:rPr>
          <w:rFonts w:cstheme="minorHAnsi"/>
          <w:szCs w:val="24"/>
        </w:rPr>
        <w:t> </w:t>
      </w:r>
      <w:r w:rsidRPr="005879F7">
        <w:rPr>
          <w:rFonts w:cstheme="minorHAnsi"/>
          <w:szCs w:val="24"/>
        </w:rPr>
        <w:t xml:space="preserve">Heribert </w:t>
      </w:r>
      <w:proofErr w:type="spellStart"/>
      <w:r w:rsidRPr="005879F7">
        <w:rPr>
          <w:rFonts w:cstheme="minorHAnsi"/>
          <w:szCs w:val="24"/>
        </w:rPr>
        <w:t>Metzger</w:t>
      </w:r>
      <w:proofErr w:type="spellEnd"/>
      <w:r w:rsidR="00907327" w:rsidRPr="005879F7">
        <w:rPr>
          <w:rFonts w:cstheme="minorHAnsi"/>
          <w:szCs w:val="24"/>
        </w:rPr>
        <w:t xml:space="preserve"> ze salcburského dómu</w:t>
      </w:r>
      <w:r w:rsidRPr="005879F7">
        <w:rPr>
          <w:rFonts w:cstheme="minorHAnsi"/>
          <w:szCs w:val="24"/>
        </w:rPr>
        <w:t xml:space="preserve">, který svým koncertem uctí </w:t>
      </w:r>
      <w:r w:rsidR="00483FF5" w:rsidRPr="005879F7">
        <w:rPr>
          <w:rFonts w:cstheme="minorHAnsi"/>
          <w:szCs w:val="24"/>
        </w:rPr>
        <w:t xml:space="preserve">výročí 200 let od narození </w:t>
      </w:r>
      <w:r w:rsidRPr="005879F7">
        <w:rPr>
          <w:rFonts w:cstheme="minorHAnsi"/>
          <w:szCs w:val="24"/>
        </w:rPr>
        <w:t xml:space="preserve">Antona </w:t>
      </w:r>
      <w:proofErr w:type="spellStart"/>
      <w:r w:rsidRPr="005879F7">
        <w:rPr>
          <w:rFonts w:cstheme="minorHAnsi"/>
          <w:szCs w:val="24"/>
        </w:rPr>
        <w:t>Brucknera</w:t>
      </w:r>
      <w:proofErr w:type="spellEnd"/>
      <w:r w:rsidRPr="005879F7">
        <w:rPr>
          <w:rFonts w:cstheme="minorHAnsi"/>
          <w:szCs w:val="24"/>
        </w:rPr>
        <w:t>.</w:t>
      </w:r>
    </w:p>
    <w:p w14:paraId="6506859D" w14:textId="79158D5F" w:rsidR="00086E63" w:rsidRPr="005879F7" w:rsidRDefault="006E60A2" w:rsidP="00356736">
      <w:pPr>
        <w:jc w:val="both"/>
        <w:rPr>
          <w:rFonts w:cstheme="minorHAnsi"/>
          <w:szCs w:val="24"/>
        </w:rPr>
      </w:pPr>
      <w:r w:rsidRPr="005879F7">
        <w:rPr>
          <w:rFonts w:cstheme="minorHAnsi"/>
          <w:szCs w:val="24"/>
        </w:rPr>
        <w:t xml:space="preserve">Cyklus </w:t>
      </w:r>
      <w:r w:rsidRPr="005879F7">
        <w:rPr>
          <w:rFonts w:cstheme="minorHAnsi"/>
          <w:b/>
          <w:bCs/>
          <w:szCs w:val="24"/>
        </w:rPr>
        <w:t>Stará hudba</w:t>
      </w:r>
      <w:r w:rsidRPr="005879F7">
        <w:rPr>
          <w:rFonts w:cstheme="minorHAnsi"/>
          <w:szCs w:val="24"/>
        </w:rPr>
        <w:t xml:space="preserve"> </w:t>
      </w:r>
      <w:r w:rsidR="00FE1224" w:rsidRPr="005879F7">
        <w:rPr>
          <w:rFonts w:cstheme="minorHAnsi"/>
          <w:szCs w:val="24"/>
        </w:rPr>
        <w:t xml:space="preserve">v kostele sv. Šimona a Judy </w:t>
      </w:r>
      <w:r w:rsidR="008A3078" w:rsidRPr="005879F7">
        <w:rPr>
          <w:rFonts w:cstheme="minorHAnsi"/>
          <w:szCs w:val="24"/>
        </w:rPr>
        <w:t>přivítá</w:t>
      </w:r>
      <w:r w:rsidRPr="005879F7">
        <w:rPr>
          <w:rFonts w:cstheme="minorHAnsi"/>
          <w:szCs w:val="24"/>
        </w:rPr>
        <w:t xml:space="preserve"> </w:t>
      </w:r>
      <w:proofErr w:type="spellStart"/>
      <w:r w:rsidRPr="005879F7">
        <w:rPr>
          <w:rFonts w:cstheme="minorHAnsi"/>
          <w:szCs w:val="24"/>
        </w:rPr>
        <w:t>Collegium</w:t>
      </w:r>
      <w:proofErr w:type="spellEnd"/>
      <w:r w:rsidRPr="005879F7">
        <w:rPr>
          <w:rFonts w:cstheme="minorHAnsi"/>
          <w:szCs w:val="24"/>
        </w:rPr>
        <w:t xml:space="preserve"> 1704</w:t>
      </w:r>
      <w:r w:rsidR="008A3078" w:rsidRPr="005879F7">
        <w:rPr>
          <w:rFonts w:cstheme="minorHAnsi"/>
          <w:szCs w:val="24"/>
        </w:rPr>
        <w:t xml:space="preserve"> s</w:t>
      </w:r>
      <w:r w:rsidRPr="005879F7">
        <w:rPr>
          <w:rFonts w:cstheme="minorHAnsi"/>
          <w:szCs w:val="24"/>
        </w:rPr>
        <w:t xml:space="preserve"> dílem </w:t>
      </w:r>
      <w:proofErr w:type="spellStart"/>
      <w:r w:rsidRPr="005879F7">
        <w:rPr>
          <w:rFonts w:cstheme="minorHAnsi"/>
          <w:szCs w:val="24"/>
        </w:rPr>
        <w:t>Domenic</w:t>
      </w:r>
      <w:r w:rsidR="00FE1224" w:rsidRPr="005879F7">
        <w:rPr>
          <w:rFonts w:cstheme="minorHAnsi"/>
          <w:szCs w:val="24"/>
        </w:rPr>
        <w:t>a</w:t>
      </w:r>
      <w:proofErr w:type="spellEnd"/>
      <w:r w:rsidRPr="005879F7">
        <w:rPr>
          <w:rFonts w:cstheme="minorHAnsi"/>
          <w:szCs w:val="24"/>
        </w:rPr>
        <w:t xml:space="preserve"> </w:t>
      </w:r>
      <w:proofErr w:type="spellStart"/>
      <w:r w:rsidRPr="005879F7">
        <w:rPr>
          <w:rFonts w:cstheme="minorHAnsi"/>
          <w:szCs w:val="24"/>
        </w:rPr>
        <w:t>Scarlattiho</w:t>
      </w:r>
      <w:proofErr w:type="spellEnd"/>
      <w:r w:rsidRPr="005879F7">
        <w:rPr>
          <w:rFonts w:cstheme="minorHAnsi"/>
          <w:szCs w:val="24"/>
        </w:rPr>
        <w:t xml:space="preserve">. Soubor </w:t>
      </w:r>
      <w:proofErr w:type="spellStart"/>
      <w:r w:rsidRPr="005879F7">
        <w:rPr>
          <w:rFonts w:cstheme="minorHAnsi"/>
          <w:szCs w:val="24"/>
        </w:rPr>
        <w:t>Tiburtina</w:t>
      </w:r>
      <w:proofErr w:type="spellEnd"/>
      <w:r w:rsidRPr="005879F7">
        <w:rPr>
          <w:rFonts w:cstheme="minorHAnsi"/>
          <w:szCs w:val="24"/>
        </w:rPr>
        <w:t xml:space="preserve"> nás zavede do středověkého adventu, </w:t>
      </w:r>
      <w:proofErr w:type="spellStart"/>
      <w:r w:rsidRPr="005879F7">
        <w:rPr>
          <w:rFonts w:cstheme="minorHAnsi"/>
          <w:szCs w:val="24"/>
        </w:rPr>
        <w:t>Officium</w:t>
      </w:r>
      <w:proofErr w:type="spellEnd"/>
      <w:r w:rsidRPr="005879F7">
        <w:rPr>
          <w:rFonts w:cstheme="minorHAnsi"/>
          <w:szCs w:val="24"/>
        </w:rPr>
        <w:t xml:space="preserve"> Ensemble a slavní</w:t>
      </w:r>
      <w:r w:rsidR="00FE1224" w:rsidRPr="005879F7">
        <w:rPr>
          <w:rFonts w:cstheme="minorHAnsi"/>
          <w:szCs w:val="24"/>
        </w:rPr>
        <w:t xml:space="preserve"> pěvci ansámblu</w:t>
      </w:r>
      <w:r w:rsidRPr="005879F7">
        <w:rPr>
          <w:rFonts w:cstheme="minorHAnsi"/>
          <w:szCs w:val="24"/>
        </w:rPr>
        <w:t xml:space="preserve"> Voces8 </w:t>
      </w:r>
      <w:r w:rsidR="00FE1224" w:rsidRPr="005879F7">
        <w:rPr>
          <w:rFonts w:cstheme="minorHAnsi"/>
          <w:szCs w:val="24"/>
        </w:rPr>
        <w:t>zas do</w:t>
      </w:r>
      <w:r w:rsidRPr="005879F7">
        <w:rPr>
          <w:rFonts w:cstheme="minorHAnsi"/>
          <w:szCs w:val="24"/>
        </w:rPr>
        <w:t xml:space="preserve"> renesance.</w:t>
      </w:r>
      <w:r w:rsidR="00FE1224" w:rsidRPr="005879F7">
        <w:rPr>
          <w:rFonts w:cstheme="minorHAnsi"/>
          <w:szCs w:val="24"/>
        </w:rPr>
        <w:t xml:space="preserve"> Cembalista </w:t>
      </w:r>
      <w:proofErr w:type="spellStart"/>
      <w:r w:rsidR="00FE1224" w:rsidRPr="005879F7">
        <w:rPr>
          <w:rFonts w:cstheme="minorHAnsi"/>
          <w:szCs w:val="24"/>
        </w:rPr>
        <w:t>Mahan</w:t>
      </w:r>
      <w:proofErr w:type="spellEnd"/>
      <w:r w:rsidR="00FE1224" w:rsidRPr="005879F7">
        <w:rPr>
          <w:rFonts w:cstheme="minorHAnsi"/>
          <w:szCs w:val="24"/>
        </w:rPr>
        <w:t xml:space="preserve"> </w:t>
      </w:r>
      <w:proofErr w:type="spellStart"/>
      <w:r w:rsidR="00FE1224" w:rsidRPr="005879F7">
        <w:rPr>
          <w:rFonts w:cstheme="minorHAnsi"/>
          <w:szCs w:val="24"/>
        </w:rPr>
        <w:t>Esfahani</w:t>
      </w:r>
      <w:proofErr w:type="spellEnd"/>
      <w:r w:rsidR="00FE1224" w:rsidRPr="005879F7">
        <w:rPr>
          <w:rFonts w:cstheme="minorHAnsi"/>
          <w:szCs w:val="24"/>
        </w:rPr>
        <w:t xml:space="preserve"> provede Bachovo Umění fugy. Capel</w:t>
      </w:r>
      <w:r w:rsidR="008A3078" w:rsidRPr="005879F7">
        <w:rPr>
          <w:rFonts w:cstheme="minorHAnsi"/>
          <w:szCs w:val="24"/>
        </w:rPr>
        <w:t>l</w:t>
      </w:r>
      <w:r w:rsidR="00FE1224" w:rsidRPr="005879F7">
        <w:rPr>
          <w:rFonts w:cstheme="minorHAnsi"/>
          <w:szCs w:val="24"/>
        </w:rPr>
        <w:t xml:space="preserve">a da </w:t>
      </w:r>
      <w:proofErr w:type="spellStart"/>
      <w:r w:rsidR="00FE1224" w:rsidRPr="005879F7">
        <w:rPr>
          <w:rFonts w:cstheme="minorHAnsi"/>
          <w:szCs w:val="24"/>
        </w:rPr>
        <w:t>Camera</w:t>
      </w:r>
      <w:proofErr w:type="spellEnd"/>
      <w:r w:rsidR="00FE1224" w:rsidRPr="005879F7">
        <w:rPr>
          <w:rFonts w:cstheme="minorHAnsi"/>
          <w:szCs w:val="24"/>
        </w:rPr>
        <w:t xml:space="preserve"> Praga pod vedením kontrabasisty FOK Lukáše Vernera nastuduje </w:t>
      </w:r>
      <w:proofErr w:type="spellStart"/>
      <w:r w:rsidR="00FE1224" w:rsidRPr="005879F7">
        <w:rPr>
          <w:rFonts w:cstheme="minorHAnsi"/>
          <w:szCs w:val="24"/>
        </w:rPr>
        <w:t>Concerti</w:t>
      </w:r>
      <w:proofErr w:type="spellEnd"/>
      <w:r w:rsidR="00FE1224" w:rsidRPr="005879F7">
        <w:rPr>
          <w:rFonts w:cstheme="minorHAnsi"/>
          <w:szCs w:val="24"/>
        </w:rPr>
        <w:t xml:space="preserve"> </w:t>
      </w:r>
      <w:proofErr w:type="spellStart"/>
      <w:r w:rsidR="00FE1224" w:rsidRPr="005879F7">
        <w:rPr>
          <w:rFonts w:cstheme="minorHAnsi"/>
          <w:szCs w:val="24"/>
        </w:rPr>
        <w:t>grossi</w:t>
      </w:r>
      <w:proofErr w:type="spellEnd"/>
      <w:r w:rsidR="00FE1224" w:rsidRPr="005879F7">
        <w:rPr>
          <w:rFonts w:cstheme="minorHAnsi"/>
          <w:szCs w:val="24"/>
        </w:rPr>
        <w:t xml:space="preserve"> Georga Friedricha Händela a Ensemble </w:t>
      </w:r>
      <w:proofErr w:type="spellStart"/>
      <w:r w:rsidR="00FE1224" w:rsidRPr="005879F7">
        <w:rPr>
          <w:rFonts w:cstheme="minorHAnsi"/>
          <w:szCs w:val="24"/>
        </w:rPr>
        <w:t>Castelkorn</w:t>
      </w:r>
      <w:proofErr w:type="spellEnd"/>
      <w:r w:rsidR="00FE1224" w:rsidRPr="005879F7">
        <w:rPr>
          <w:rFonts w:cstheme="minorHAnsi"/>
          <w:szCs w:val="24"/>
        </w:rPr>
        <w:t xml:space="preserve"> představí dílo Heinricha </w:t>
      </w:r>
      <w:proofErr w:type="spellStart"/>
      <w:r w:rsidR="00FE1224" w:rsidRPr="005879F7">
        <w:rPr>
          <w:rFonts w:cstheme="minorHAnsi"/>
          <w:szCs w:val="24"/>
        </w:rPr>
        <w:t>Ignaze</w:t>
      </w:r>
      <w:proofErr w:type="spellEnd"/>
      <w:r w:rsidR="00FE1224" w:rsidRPr="005879F7">
        <w:rPr>
          <w:rFonts w:cstheme="minorHAnsi"/>
          <w:szCs w:val="24"/>
        </w:rPr>
        <w:t xml:space="preserve"> Franze </w:t>
      </w:r>
      <w:proofErr w:type="spellStart"/>
      <w:r w:rsidR="00FE1224" w:rsidRPr="005879F7">
        <w:rPr>
          <w:rFonts w:cstheme="minorHAnsi"/>
          <w:szCs w:val="24"/>
        </w:rPr>
        <w:t>Bibera</w:t>
      </w:r>
      <w:proofErr w:type="spellEnd"/>
      <w:r w:rsidR="00FE1224" w:rsidRPr="005879F7">
        <w:rPr>
          <w:rFonts w:cstheme="minorHAnsi"/>
          <w:szCs w:val="24"/>
        </w:rPr>
        <w:t>.</w:t>
      </w:r>
    </w:p>
    <w:p w14:paraId="4CC51008" w14:textId="61C6F87D" w:rsidR="00FE1224" w:rsidRPr="005879F7" w:rsidRDefault="00BF6C33" w:rsidP="00356736">
      <w:pPr>
        <w:jc w:val="both"/>
        <w:rPr>
          <w:rFonts w:cstheme="minorHAnsi"/>
          <w:szCs w:val="24"/>
        </w:rPr>
      </w:pPr>
      <w:r w:rsidRPr="005879F7">
        <w:rPr>
          <w:rFonts w:cstheme="minorHAnsi"/>
          <w:szCs w:val="24"/>
        </w:rPr>
        <w:t xml:space="preserve">V rámci </w:t>
      </w:r>
      <w:r w:rsidR="00FE1224" w:rsidRPr="005879F7">
        <w:rPr>
          <w:rFonts w:cstheme="minorHAnsi"/>
          <w:b/>
          <w:bCs/>
          <w:szCs w:val="24"/>
        </w:rPr>
        <w:t>Komorní hudb</w:t>
      </w:r>
      <w:r w:rsidR="00907327" w:rsidRPr="005879F7">
        <w:rPr>
          <w:rFonts w:cstheme="minorHAnsi"/>
          <w:b/>
          <w:bCs/>
          <w:szCs w:val="24"/>
        </w:rPr>
        <w:t>y</w:t>
      </w:r>
      <w:r w:rsidR="00FE1224" w:rsidRPr="005879F7">
        <w:rPr>
          <w:rFonts w:cstheme="minorHAnsi"/>
          <w:szCs w:val="24"/>
        </w:rPr>
        <w:t xml:space="preserve"> </w:t>
      </w:r>
      <w:r w:rsidRPr="005879F7">
        <w:rPr>
          <w:rFonts w:cstheme="minorHAnsi"/>
          <w:szCs w:val="24"/>
        </w:rPr>
        <w:t>dorazí do Prahy</w:t>
      </w:r>
      <w:r w:rsidR="00FE1224" w:rsidRPr="005879F7">
        <w:rPr>
          <w:rFonts w:cstheme="minorHAnsi"/>
          <w:szCs w:val="24"/>
        </w:rPr>
        <w:t xml:space="preserve"> Iva Bittová </w:t>
      </w:r>
      <w:r w:rsidRPr="005879F7">
        <w:rPr>
          <w:rFonts w:cstheme="minorHAnsi"/>
          <w:szCs w:val="24"/>
        </w:rPr>
        <w:t xml:space="preserve">se </w:t>
      </w:r>
      <w:r w:rsidR="00FE1224" w:rsidRPr="005879F7">
        <w:rPr>
          <w:rFonts w:cstheme="minorHAnsi"/>
          <w:szCs w:val="24"/>
        </w:rPr>
        <w:t xml:space="preserve">Slovenskými </w:t>
      </w:r>
      <w:proofErr w:type="spellStart"/>
      <w:r w:rsidR="00FE1224" w:rsidRPr="005879F7">
        <w:rPr>
          <w:rFonts w:cstheme="minorHAnsi"/>
          <w:szCs w:val="24"/>
        </w:rPr>
        <w:t>spevy</w:t>
      </w:r>
      <w:proofErr w:type="spellEnd"/>
      <w:r w:rsidR="00FE1224" w:rsidRPr="005879F7">
        <w:rPr>
          <w:rFonts w:cstheme="minorHAnsi"/>
          <w:szCs w:val="24"/>
        </w:rPr>
        <w:t xml:space="preserve">. </w:t>
      </w:r>
      <w:r w:rsidRPr="005879F7">
        <w:rPr>
          <w:rFonts w:cstheme="minorHAnsi"/>
          <w:szCs w:val="24"/>
        </w:rPr>
        <w:t xml:space="preserve">Vystoupí smyčcový Pavel Haas </w:t>
      </w:r>
      <w:proofErr w:type="spellStart"/>
      <w:r w:rsidRPr="005879F7">
        <w:rPr>
          <w:rFonts w:cstheme="minorHAnsi"/>
          <w:szCs w:val="24"/>
        </w:rPr>
        <w:t>Quartet</w:t>
      </w:r>
      <w:proofErr w:type="spellEnd"/>
      <w:r w:rsidRPr="005879F7">
        <w:rPr>
          <w:rFonts w:cstheme="minorHAnsi"/>
          <w:szCs w:val="24"/>
        </w:rPr>
        <w:t xml:space="preserve"> a dechový </w:t>
      </w:r>
      <w:proofErr w:type="spellStart"/>
      <w:r w:rsidRPr="005879F7">
        <w:rPr>
          <w:rFonts w:cstheme="minorHAnsi"/>
          <w:szCs w:val="24"/>
        </w:rPr>
        <w:t>Belfiato</w:t>
      </w:r>
      <w:proofErr w:type="spellEnd"/>
      <w:r w:rsidRPr="005879F7">
        <w:rPr>
          <w:rFonts w:cstheme="minorHAnsi"/>
          <w:szCs w:val="24"/>
        </w:rPr>
        <w:t xml:space="preserve"> </w:t>
      </w:r>
      <w:proofErr w:type="spellStart"/>
      <w:r w:rsidRPr="005879F7">
        <w:rPr>
          <w:rFonts w:cstheme="minorHAnsi"/>
          <w:szCs w:val="24"/>
        </w:rPr>
        <w:t>Quintet</w:t>
      </w:r>
      <w:proofErr w:type="spellEnd"/>
      <w:r w:rsidRPr="005879F7">
        <w:rPr>
          <w:rFonts w:cstheme="minorHAnsi"/>
          <w:szCs w:val="24"/>
        </w:rPr>
        <w:t xml:space="preserve">. </w:t>
      </w:r>
      <w:r w:rsidR="008A3078" w:rsidRPr="005879F7">
        <w:rPr>
          <w:rFonts w:cstheme="minorHAnsi"/>
          <w:szCs w:val="24"/>
        </w:rPr>
        <w:t xml:space="preserve">Čerstvý držitel Ceny Anděl, soubor </w:t>
      </w:r>
      <w:r w:rsidRPr="005879F7">
        <w:rPr>
          <w:rFonts w:cstheme="minorHAnsi"/>
          <w:szCs w:val="24"/>
        </w:rPr>
        <w:t xml:space="preserve">Martinů </w:t>
      </w:r>
      <w:proofErr w:type="spellStart"/>
      <w:r w:rsidRPr="005879F7">
        <w:rPr>
          <w:rFonts w:cstheme="minorHAnsi"/>
          <w:szCs w:val="24"/>
        </w:rPr>
        <w:t>Voices</w:t>
      </w:r>
      <w:proofErr w:type="spellEnd"/>
      <w:r w:rsidR="008A3078" w:rsidRPr="005879F7">
        <w:rPr>
          <w:rFonts w:cstheme="minorHAnsi"/>
          <w:szCs w:val="24"/>
        </w:rPr>
        <w:t>,</w:t>
      </w:r>
      <w:r w:rsidRPr="005879F7">
        <w:rPr>
          <w:rFonts w:cstheme="minorHAnsi"/>
          <w:szCs w:val="24"/>
        </w:rPr>
        <w:t xml:space="preserve"> si připravil </w:t>
      </w:r>
      <w:proofErr w:type="spellStart"/>
      <w:r w:rsidR="008A3078" w:rsidRPr="005879F7">
        <w:rPr>
          <w:rFonts w:cstheme="minorHAnsi"/>
          <w:szCs w:val="24"/>
        </w:rPr>
        <w:t>brittenovský</w:t>
      </w:r>
      <w:proofErr w:type="spellEnd"/>
      <w:r w:rsidR="008A3078" w:rsidRPr="005879F7">
        <w:rPr>
          <w:rFonts w:cstheme="minorHAnsi"/>
          <w:szCs w:val="24"/>
        </w:rPr>
        <w:t xml:space="preserve"> </w:t>
      </w:r>
      <w:r w:rsidRPr="005879F7">
        <w:rPr>
          <w:rFonts w:cstheme="minorHAnsi"/>
          <w:szCs w:val="24"/>
        </w:rPr>
        <w:t xml:space="preserve">vánoční program. Koncertní mistr FOK Roman Patočka zahraje v kostele sv. Šimona a Judy s klavíristou </w:t>
      </w:r>
      <w:proofErr w:type="spellStart"/>
      <w:r w:rsidRPr="005879F7">
        <w:rPr>
          <w:rFonts w:cstheme="minorHAnsi"/>
          <w:szCs w:val="24"/>
        </w:rPr>
        <w:t>Itamarem</w:t>
      </w:r>
      <w:proofErr w:type="spellEnd"/>
      <w:r w:rsidRPr="005879F7">
        <w:rPr>
          <w:rFonts w:cstheme="minorHAnsi"/>
          <w:szCs w:val="24"/>
        </w:rPr>
        <w:t xml:space="preserve"> </w:t>
      </w:r>
      <w:proofErr w:type="spellStart"/>
      <w:r w:rsidRPr="005879F7">
        <w:rPr>
          <w:rFonts w:cstheme="minorHAnsi"/>
          <w:szCs w:val="24"/>
        </w:rPr>
        <w:t>Golanem</w:t>
      </w:r>
      <w:proofErr w:type="spellEnd"/>
      <w:r w:rsidRPr="005879F7">
        <w:rPr>
          <w:rFonts w:cstheme="minorHAnsi"/>
          <w:szCs w:val="24"/>
        </w:rPr>
        <w:t xml:space="preserve">. Houslista Jiří Vodička </w:t>
      </w:r>
      <w:r w:rsidR="008A3078" w:rsidRPr="005879F7">
        <w:rPr>
          <w:rFonts w:cstheme="minorHAnsi"/>
          <w:szCs w:val="24"/>
        </w:rPr>
        <w:t xml:space="preserve">spolu s kytaristou Pavlem </w:t>
      </w:r>
      <w:proofErr w:type="spellStart"/>
      <w:r w:rsidR="008A3078" w:rsidRPr="005879F7">
        <w:rPr>
          <w:rFonts w:cstheme="minorHAnsi"/>
          <w:szCs w:val="24"/>
        </w:rPr>
        <w:t>Steidlem</w:t>
      </w:r>
      <w:proofErr w:type="spellEnd"/>
      <w:r w:rsidR="008A3078" w:rsidRPr="005879F7">
        <w:rPr>
          <w:rFonts w:cstheme="minorHAnsi"/>
          <w:szCs w:val="24"/>
        </w:rPr>
        <w:t xml:space="preserve"> </w:t>
      </w:r>
      <w:r w:rsidRPr="005879F7">
        <w:rPr>
          <w:rFonts w:cstheme="minorHAnsi"/>
          <w:szCs w:val="24"/>
        </w:rPr>
        <w:t>zahraj</w:t>
      </w:r>
      <w:r w:rsidR="008A3078" w:rsidRPr="005879F7">
        <w:rPr>
          <w:rFonts w:cstheme="minorHAnsi"/>
          <w:szCs w:val="24"/>
        </w:rPr>
        <w:t>í</w:t>
      </w:r>
      <w:r w:rsidRPr="005879F7">
        <w:rPr>
          <w:rFonts w:cstheme="minorHAnsi"/>
          <w:szCs w:val="24"/>
        </w:rPr>
        <w:t xml:space="preserve"> </w:t>
      </w:r>
      <w:proofErr w:type="spellStart"/>
      <w:r w:rsidRPr="005879F7">
        <w:rPr>
          <w:rFonts w:cstheme="minorHAnsi"/>
          <w:szCs w:val="24"/>
        </w:rPr>
        <w:t>Paganiniho</w:t>
      </w:r>
      <w:proofErr w:type="spellEnd"/>
      <w:r w:rsidRPr="005879F7">
        <w:rPr>
          <w:rFonts w:cstheme="minorHAnsi"/>
          <w:szCs w:val="24"/>
        </w:rPr>
        <w:t xml:space="preserve"> sonáty.</w:t>
      </w:r>
      <w:r w:rsidR="005C3004" w:rsidRPr="005879F7">
        <w:rPr>
          <w:rFonts w:cstheme="minorHAnsi"/>
          <w:szCs w:val="24"/>
        </w:rPr>
        <w:t xml:space="preserve"> Komorní orchestr Pražských symfoniků </w:t>
      </w:r>
      <w:r w:rsidR="008A3078" w:rsidRPr="005879F7">
        <w:rPr>
          <w:rFonts w:cstheme="minorHAnsi"/>
          <w:szCs w:val="24"/>
        </w:rPr>
        <w:t>spojí</w:t>
      </w:r>
      <w:r w:rsidR="005C3004" w:rsidRPr="005879F7">
        <w:rPr>
          <w:rFonts w:cstheme="minorHAnsi"/>
          <w:szCs w:val="24"/>
        </w:rPr>
        <w:t xml:space="preserve"> hudbu Mozarta a </w:t>
      </w:r>
      <w:proofErr w:type="spellStart"/>
      <w:r w:rsidR="005C3004" w:rsidRPr="005879F7">
        <w:rPr>
          <w:rFonts w:cstheme="minorHAnsi"/>
          <w:szCs w:val="24"/>
        </w:rPr>
        <w:t>Salieriho</w:t>
      </w:r>
      <w:proofErr w:type="spellEnd"/>
      <w:r w:rsidR="005C3004" w:rsidRPr="005879F7">
        <w:rPr>
          <w:rFonts w:cstheme="minorHAnsi"/>
          <w:szCs w:val="24"/>
        </w:rPr>
        <w:t>.</w:t>
      </w:r>
    </w:p>
    <w:p w14:paraId="51F281DB" w14:textId="166615DD" w:rsidR="005C3004" w:rsidRPr="005879F7" w:rsidRDefault="005C3004" w:rsidP="00356736">
      <w:pPr>
        <w:jc w:val="both"/>
        <w:rPr>
          <w:rFonts w:cstheme="minorHAnsi"/>
          <w:szCs w:val="24"/>
        </w:rPr>
      </w:pPr>
      <w:r w:rsidRPr="005879F7">
        <w:rPr>
          <w:rFonts w:cstheme="minorHAnsi"/>
          <w:szCs w:val="24"/>
        </w:rPr>
        <w:lastRenderedPageBreak/>
        <w:t xml:space="preserve">V Anežském klášteře pokračuje cyklus </w:t>
      </w:r>
      <w:r w:rsidRPr="005879F7">
        <w:rPr>
          <w:rFonts w:cstheme="minorHAnsi"/>
          <w:b/>
          <w:bCs/>
          <w:szCs w:val="24"/>
        </w:rPr>
        <w:t>Obrazy a hudba</w:t>
      </w:r>
      <w:r w:rsidRPr="005879F7">
        <w:rPr>
          <w:rFonts w:cstheme="minorHAnsi"/>
          <w:szCs w:val="24"/>
        </w:rPr>
        <w:t xml:space="preserve"> ve spolupráci s Národní galerií Praha. Začne koncertem Josefa Špačka a Tomáše Jamníka s obrazem Toyen. Pokračovat bude violoncellista Vilém Vlček v doprovodu Marka Kozáka. V4 </w:t>
      </w:r>
      <w:proofErr w:type="spellStart"/>
      <w:r w:rsidRPr="005879F7">
        <w:rPr>
          <w:rFonts w:cstheme="minorHAnsi"/>
          <w:szCs w:val="24"/>
        </w:rPr>
        <w:t>String</w:t>
      </w:r>
      <w:proofErr w:type="spellEnd"/>
      <w:r w:rsidRPr="005879F7">
        <w:rPr>
          <w:rFonts w:cstheme="minorHAnsi"/>
          <w:szCs w:val="24"/>
        </w:rPr>
        <w:t xml:space="preserve"> </w:t>
      </w:r>
      <w:proofErr w:type="spellStart"/>
      <w:r w:rsidRPr="005879F7">
        <w:rPr>
          <w:rFonts w:cstheme="minorHAnsi"/>
          <w:szCs w:val="24"/>
        </w:rPr>
        <w:t>Quartet</w:t>
      </w:r>
      <w:proofErr w:type="spellEnd"/>
      <w:r w:rsidRPr="005879F7">
        <w:rPr>
          <w:rFonts w:cstheme="minorHAnsi"/>
          <w:szCs w:val="24"/>
        </w:rPr>
        <w:t xml:space="preserve"> provede Americký kvartet Antonína Dvořáka. Sopranistka Alžběta Poláčková obohatí koncert Orbis tria.</w:t>
      </w:r>
    </w:p>
    <w:p w14:paraId="74912EB3" w14:textId="54E6491C" w:rsidR="00907327" w:rsidRPr="005879F7" w:rsidRDefault="00907327" w:rsidP="00356736">
      <w:pPr>
        <w:jc w:val="both"/>
        <w:rPr>
          <w:rFonts w:cstheme="minorHAnsi"/>
          <w:szCs w:val="24"/>
        </w:rPr>
      </w:pPr>
      <w:r w:rsidRPr="005879F7">
        <w:rPr>
          <w:rFonts w:cstheme="minorHAnsi"/>
          <w:szCs w:val="24"/>
        </w:rPr>
        <w:t>V </w:t>
      </w:r>
      <w:r w:rsidRPr="005879F7">
        <w:rPr>
          <w:rFonts w:cstheme="minorHAnsi"/>
          <w:b/>
          <w:bCs/>
          <w:szCs w:val="24"/>
        </w:rPr>
        <w:t>Divadle Viola</w:t>
      </w:r>
      <w:r w:rsidRPr="005879F7">
        <w:rPr>
          <w:rFonts w:cstheme="minorHAnsi"/>
          <w:szCs w:val="24"/>
        </w:rPr>
        <w:t xml:space="preserve"> proběhne hudebně-literární pořad věnovaný připomínce 100 let od úmrtí Franze Kafky</w:t>
      </w:r>
      <w:r w:rsidR="000A2BB1" w:rsidRPr="005879F7">
        <w:rPr>
          <w:rFonts w:cstheme="minorHAnsi"/>
          <w:szCs w:val="24"/>
        </w:rPr>
        <w:t>, pořad o</w:t>
      </w:r>
      <w:r w:rsidR="00182A43" w:rsidRPr="005879F7">
        <w:rPr>
          <w:rFonts w:cstheme="minorHAnsi"/>
          <w:szCs w:val="24"/>
        </w:rPr>
        <w:t> </w:t>
      </w:r>
      <w:r w:rsidR="000A2BB1" w:rsidRPr="005879F7">
        <w:rPr>
          <w:rFonts w:cstheme="minorHAnsi"/>
          <w:szCs w:val="24"/>
        </w:rPr>
        <w:t>Leoši Janáčkovi</w:t>
      </w:r>
      <w:r w:rsidRPr="005879F7">
        <w:rPr>
          <w:rFonts w:cstheme="minorHAnsi"/>
          <w:szCs w:val="24"/>
        </w:rPr>
        <w:t xml:space="preserve"> nebo pořad s názvem Pražská kavárna s jazz</w:t>
      </w:r>
      <w:r w:rsidR="000A2BB1" w:rsidRPr="005879F7">
        <w:rPr>
          <w:rFonts w:cstheme="minorHAnsi"/>
          <w:szCs w:val="24"/>
        </w:rPr>
        <w:t xml:space="preserve">manem, který si říká </w:t>
      </w:r>
      <w:proofErr w:type="spellStart"/>
      <w:r w:rsidR="000A2BB1" w:rsidRPr="005879F7">
        <w:rPr>
          <w:rFonts w:cstheme="minorHAnsi"/>
          <w:szCs w:val="24"/>
        </w:rPr>
        <w:t>Najponk</w:t>
      </w:r>
      <w:proofErr w:type="spellEnd"/>
      <w:r w:rsidRPr="005879F7">
        <w:rPr>
          <w:rFonts w:cstheme="minorHAnsi"/>
          <w:szCs w:val="24"/>
        </w:rPr>
        <w:t xml:space="preserve">. K Shakespearovým sonetům v podání Barbory Munzarové s výkladem profesora Hilského bude hrát </w:t>
      </w:r>
      <w:r w:rsidR="000A2BB1" w:rsidRPr="005879F7">
        <w:rPr>
          <w:rFonts w:cstheme="minorHAnsi"/>
          <w:szCs w:val="24"/>
        </w:rPr>
        <w:t xml:space="preserve">na kytaru </w:t>
      </w:r>
      <w:r w:rsidRPr="005879F7">
        <w:rPr>
          <w:rFonts w:cstheme="minorHAnsi"/>
          <w:szCs w:val="24"/>
        </w:rPr>
        <w:t>Lukáš Sommer</w:t>
      </w:r>
      <w:r w:rsidR="000A2BB1" w:rsidRPr="005879F7">
        <w:rPr>
          <w:rFonts w:cstheme="minorHAnsi"/>
          <w:szCs w:val="24"/>
        </w:rPr>
        <w:t xml:space="preserve"> a zpívat kontratenorista Jan Mikušek.</w:t>
      </w:r>
    </w:p>
    <w:p w14:paraId="65528F83" w14:textId="4D640125" w:rsidR="001B0DBD" w:rsidRPr="007B5A80" w:rsidRDefault="001B0DBD" w:rsidP="001B0DBD">
      <w:pPr>
        <w:pStyle w:val="Nadpis1"/>
        <w:rPr>
          <w:sz w:val="28"/>
          <w:szCs w:val="28"/>
        </w:rPr>
      </w:pPr>
      <w:r w:rsidRPr="007B5A80">
        <w:rPr>
          <w:sz w:val="28"/>
          <w:szCs w:val="28"/>
        </w:rPr>
        <w:t>FOK pro nové generace</w:t>
      </w:r>
    </w:p>
    <w:p w14:paraId="33F109EE" w14:textId="5D68152C" w:rsidR="004A2918" w:rsidRPr="005879F7" w:rsidRDefault="004A2918" w:rsidP="00356736">
      <w:pPr>
        <w:jc w:val="both"/>
        <w:rPr>
          <w:rFonts w:cstheme="minorHAnsi"/>
          <w:szCs w:val="24"/>
        </w:rPr>
      </w:pPr>
      <w:r w:rsidRPr="005879F7">
        <w:rPr>
          <w:rFonts w:cstheme="minorHAnsi"/>
          <w:szCs w:val="24"/>
        </w:rPr>
        <w:t xml:space="preserve">Pražští symfonikové nezapomínají ani na </w:t>
      </w:r>
      <w:r w:rsidRPr="005879F7">
        <w:rPr>
          <w:rFonts w:cstheme="minorHAnsi"/>
          <w:b/>
          <w:bCs/>
          <w:szCs w:val="24"/>
        </w:rPr>
        <w:t>dětské publikum</w:t>
      </w:r>
      <w:r w:rsidRPr="005879F7">
        <w:rPr>
          <w:rFonts w:cstheme="minorHAnsi"/>
          <w:szCs w:val="24"/>
        </w:rPr>
        <w:t>. Pro děti začne sezóna</w:t>
      </w:r>
      <w:r w:rsidR="00A24424" w:rsidRPr="005879F7">
        <w:rPr>
          <w:rFonts w:cstheme="minorHAnsi"/>
          <w:szCs w:val="24"/>
        </w:rPr>
        <w:t xml:space="preserve"> FOK</w:t>
      </w:r>
      <w:r w:rsidRPr="005879F7">
        <w:rPr>
          <w:rFonts w:cstheme="minorHAnsi"/>
          <w:szCs w:val="24"/>
        </w:rPr>
        <w:t xml:space="preserve"> již prvním dnem školního roku</w:t>
      </w:r>
      <w:r w:rsidR="00A24424" w:rsidRPr="005879F7">
        <w:rPr>
          <w:rFonts w:cstheme="minorHAnsi"/>
          <w:szCs w:val="24"/>
        </w:rPr>
        <w:t xml:space="preserve"> na odpoledním koncertě s hudbou z večerníčků a pohádek. Cyklus Orchestr na dotek vezme děti do hudební laboratoře, kde rozebere orchestr na atomy. Pokračuje Hudební klub Fík, který děti na tyto koncerty připraví. Den dětí mohou malí posluchači oslavit v kostele sv. Šimona a Judy na Karnevalu zvířat. Lektorka České </w:t>
      </w:r>
      <w:proofErr w:type="spellStart"/>
      <w:r w:rsidR="00A24424" w:rsidRPr="005879F7">
        <w:rPr>
          <w:rFonts w:cstheme="minorHAnsi"/>
          <w:szCs w:val="24"/>
        </w:rPr>
        <w:t>Orffovy</w:t>
      </w:r>
      <w:proofErr w:type="spellEnd"/>
      <w:r w:rsidR="00A24424" w:rsidRPr="005879F7">
        <w:rPr>
          <w:rFonts w:cstheme="minorHAnsi"/>
          <w:szCs w:val="24"/>
        </w:rPr>
        <w:t xml:space="preserve"> společnosti Karolína Řepová připravila mezigenerační hudební setkávání pro seniory a jejich vnoučata s názvem Hudbou k srdci. V neposlední řadě FOK nabízí také pestrou paletu pořadů pro školy, a to pro všechny stupně od mateřských po vysok</w:t>
      </w:r>
      <w:r w:rsidR="00401FDE" w:rsidRPr="005879F7">
        <w:rPr>
          <w:rFonts w:cstheme="minorHAnsi"/>
          <w:szCs w:val="24"/>
        </w:rPr>
        <w:t>oškolské studenty hudební pedagogiky</w:t>
      </w:r>
      <w:r w:rsidR="00A24424" w:rsidRPr="005879F7">
        <w:rPr>
          <w:rFonts w:cstheme="minorHAnsi"/>
          <w:szCs w:val="24"/>
        </w:rPr>
        <w:t>.</w:t>
      </w:r>
    </w:p>
    <w:p w14:paraId="73136C12" w14:textId="77777777" w:rsidR="00CA310B" w:rsidRDefault="00CA310B">
      <w:pPr>
        <w:spacing w:before="0" w:after="160"/>
        <w:rPr>
          <w:rFonts w:asciiTheme="majorHAnsi" w:eastAsiaTheme="majorEastAsia" w:hAnsiTheme="majorHAnsi" w:cstheme="majorBidi"/>
          <w:b/>
          <w:color w:val="000000" w:themeColor="text1"/>
          <w:sz w:val="28"/>
          <w:szCs w:val="28"/>
        </w:rPr>
      </w:pPr>
      <w:r>
        <w:rPr>
          <w:sz w:val="28"/>
          <w:szCs w:val="28"/>
        </w:rPr>
        <w:br w:type="page"/>
      </w:r>
    </w:p>
    <w:p w14:paraId="269F3806" w14:textId="36E4656A" w:rsidR="001B0DBD" w:rsidRPr="007B5A80" w:rsidRDefault="001B0DBD" w:rsidP="001B0DBD">
      <w:pPr>
        <w:pStyle w:val="Nadpis1"/>
        <w:rPr>
          <w:sz w:val="28"/>
          <w:szCs w:val="28"/>
        </w:rPr>
      </w:pPr>
      <w:r w:rsidRPr="007B5A80">
        <w:rPr>
          <w:sz w:val="28"/>
          <w:szCs w:val="28"/>
        </w:rPr>
        <w:lastRenderedPageBreak/>
        <w:t>Spolupráce</w:t>
      </w:r>
    </w:p>
    <w:p w14:paraId="50EFA57B" w14:textId="554B0BCC" w:rsidR="00625A4B" w:rsidRPr="005879F7" w:rsidRDefault="00401FDE" w:rsidP="00356736">
      <w:pPr>
        <w:jc w:val="both"/>
        <w:rPr>
          <w:rFonts w:cstheme="minorHAnsi"/>
          <w:szCs w:val="24"/>
        </w:rPr>
      </w:pPr>
      <w:r w:rsidRPr="005879F7">
        <w:rPr>
          <w:rFonts w:cstheme="minorHAnsi"/>
          <w:szCs w:val="24"/>
        </w:rPr>
        <w:t xml:space="preserve">Symfonický orchestr hl. m. Prahy FOK pokračuje ve spolupráci s Dětským fondem OSN </w:t>
      </w:r>
      <w:r w:rsidRPr="005879F7">
        <w:rPr>
          <w:rFonts w:cstheme="minorHAnsi"/>
          <w:b/>
          <w:bCs/>
          <w:szCs w:val="24"/>
        </w:rPr>
        <w:t>UNICEF</w:t>
      </w:r>
      <w:r w:rsidRPr="005879F7">
        <w:rPr>
          <w:rFonts w:cstheme="minorHAnsi"/>
          <w:szCs w:val="24"/>
        </w:rPr>
        <w:t xml:space="preserve">, kterému věnuje předvánoční program ve Smetanově síni Obecního domu. Ve spolupráci s organizací </w:t>
      </w:r>
      <w:r w:rsidRPr="005879F7">
        <w:rPr>
          <w:rFonts w:cstheme="minorHAnsi"/>
          <w:b/>
          <w:bCs/>
          <w:szCs w:val="24"/>
        </w:rPr>
        <w:t>Mimo domov</w:t>
      </w:r>
      <w:r w:rsidRPr="005879F7">
        <w:rPr>
          <w:rFonts w:cstheme="minorHAnsi"/>
          <w:szCs w:val="24"/>
        </w:rPr>
        <w:t xml:space="preserve"> a za finanční podpory </w:t>
      </w:r>
      <w:proofErr w:type="spellStart"/>
      <w:r w:rsidRPr="005879F7">
        <w:rPr>
          <w:rFonts w:cstheme="minorHAnsi"/>
          <w:szCs w:val="24"/>
        </w:rPr>
        <w:t>Partners</w:t>
      </w:r>
      <w:proofErr w:type="spellEnd"/>
      <w:r w:rsidRPr="005879F7">
        <w:rPr>
          <w:rFonts w:cstheme="minorHAnsi"/>
          <w:szCs w:val="24"/>
        </w:rPr>
        <w:t xml:space="preserve"> </w:t>
      </w:r>
      <w:proofErr w:type="spellStart"/>
      <w:r w:rsidRPr="005879F7">
        <w:rPr>
          <w:rFonts w:cstheme="minorHAnsi"/>
          <w:szCs w:val="24"/>
        </w:rPr>
        <w:t>Financial</w:t>
      </w:r>
      <w:proofErr w:type="spellEnd"/>
      <w:r w:rsidRPr="005879F7">
        <w:rPr>
          <w:rFonts w:cstheme="minorHAnsi"/>
          <w:szCs w:val="24"/>
        </w:rPr>
        <w:t xml:space="preserve"> </w:t>
      </w:r>
      <w:proofErr w:type="spellStart"/>
      <w:r w:rsidRPr="005879F7">
        <w:rPr>
          <w:rFonts w:cstheme="minorHAnsi"/>
          <w:szCs w:val="24"/>
        </w:rPr>
        <w:t>Services</w:t>
      </w:r>
      <w:proofErr w:type="spellEnd"/>
      <w:r w:rsidRPr="005879F7">
        <w:rPr>
          <w:rFonts w:cstheme="minorHAnsi"/>
          <w:szCs w:val="24"/>
        </w:rPr>
        <w:t>, a.s. poskytuje FOK dětem z dětských domovů zdarma vstupenky na koncerty ve Smetanově síni Obecního domu i v kostele sv. Šimona a Judy.</w:t>
      </w:r>
    </w:p>
    <w:p w14:paraId="1E57E8CD" w14:textId="77777777" w:rsidR="001B0DBD" w:rsidRPr="005879F7" w:rsidRDefault="001B0DBD" w:rsidP="001B0DBD">
      <w:pPr>
        <w:jc w:val="both"/>
        <w:rPr>
          <w:rFonts w:cstheme="minorHAnsi"/>
          <w:b/>
          <w:bCs/>
          <w:szCs w:val="24"/>
        </w:rPr>
      </w:pPr>
      <w:r w:rsidRPr="005879F7">
        <w:rPr>
          <w:rFonts w:cstheme="minorHAnsi"/>
          <w:szCs w:val="24"/>
        </w:rPr>
        <w:t xml:space="preserve">Soubor Radka </w:t>
      </w:r>
      <w:proofErr w:type="spellStart"/>
      <w:r w:rsidRPr="005879F7">
        <w:rPr>
          <w:rFonts w:cstheme="minorHAnsi"/>
          <w:szCs w:val="24"/>
        </w:rPr>
        <w:t>Baboráka</w:t>
      </w:r>
      <w:proofErr w:type="spellEnd"/>
      <w:r w:rsidRPr="005879F7">
        <w:rPr>
          <w:rFonts w:cstheme="minorHAnsi"/>
          <w:szCs w:val="24"/>
        </w:rPr>
        <w:t xml:space="preserve"> s názvem Pražští komorní sólisté zůstává i nadále </w:t>
      </w:r>
      <w:r w:rsidRPr="005879F7">
        <w:rPr>
          <w:rFonts w:cstheme="minorHAnsi"/>
          <w:b/>
          <w:bCs/>
          <w:szCs w:val="24"/>
        </w:rPr>
        <w:t>rezidenčním souborem kostela sv. Šimona a Judy.</w:t>
      </w:r>
    </w:p>
    <w:p w14:paraId="5890BBD2" w14:textId="65618C9C" w:rsidR="00C86656" w:rsidRPr="005879F7" w:rsidRDefault="00625A4B" w:rsidP="00C86656">
      <w:pPr>
        <w:jc w:val="both"/>
        <w:rPr>
          <w:bCs/>
          <w:szCs w:val="24"/>
        </w:rPr>
      </w:pPr>
      <w:r w:rsidRPr="005879F7">
        <w:rPr>
          <w:szCs w:val="24"/>
        </w:rPr>
        <w:t xml:space="preserve">Symfonický orchestr hl. m Prahy FOK děkuje za podporu svému zřizovateli, </w:t>
      </w:r>
      <w:r w:rsidRPr="005879F7">
        <w:rPr>
          <w:b/>
          <w:szCs w:val="24"/>
        </w:rPr>
        <w:t>Hlavnímu městu Praha</w:t>
      </w:r>
      <w:r w:rsidRPr="005879F7">
        <w:rPr>
          <w:bCs/>
          <w:szCs w:val="24"/>
        </w:rPr>
        <w:t xml:space="preserve">. Dále děkuje za spolupráci Obecnímu domu </w:t>
      </w:r>
      <w:r w:rsidR="00C86656" w:rsidRPr="005879F7">
        <w:rPr>
          <w:bCs/>
          <w:szCs w:val="24"/>
        </w:rPr>
        <w:t>a Vltavské filharmonii, která bude od roku 2031 sídlem orchestru.</w:t>
      </w:r>
    </w:p>
    <w:p w14:paraId="6F347C7C" w14:textId="34BD2DBF" w:rsidR="00625A4B" w:rsidRPr="007B5A80" w:rsidRDefault="00625A4B" w:rsidP="00C86656">
      <w:pPr>
        <w:pStyle w:val="Nadpis1"/>
        <w:rPr>
          <w:sz w:val="28"/>
          <w:szCs w:val="28"/>
        </w:rPr>
      </w:pPr>
      <w:r w:rsidRPr="007B5A80">
        <w:rPr>
          <w:sz w:val="28"/>
          <w:szCs w:val="28"/>
        </w:rPr>
        <w:t>Vstupenky</w:t>
      </w:r>
    </w:p>
    <w:p w14:paraId="46E1B961" w14:textId="19FA9F7F" w:rsidR="001B0DBD" w:rsidRPr="005879F7" w:rsidRDefault="00625A4B" w:rsidP="00625A4B">
      <w:pPr>
        <w:jc w:val="both"/>
        <w:rPr>
          <w:szCs w:val="24"/>
        </w:rPr>
      </w:pPr>
      <w:r w:rsidRPr="005879F7">
        <w:rPr>
          <w:szCs w:val="24"/>
        </w:rPr>
        <w:t xml:space="preserve">Prodej abonentních cyklů a jednotlivých vstupenek zahajujeme dnes, </w:t>
      </w:r>
      <w:r w:rsidRPr="005879F7">
        <w:rPr>
          <w:b/>
          <w:bCs/>
          <w:szCs w:val="24"/>
        </w:rPr>
        <w:t>9. dubna 2024</w:t>
      </w:r>
      <w:r w:rsidRPr="005879F7">
        <w:rPr>
          <w:szCs w:val="24"/>
        </w:rPr>
        <w:t xml:space="preserve">. Stávající předplatitelé si mohou prodloužit své abonmá do 30. června 2024. </w:t>
      </w:r>
      <w:r w:rsidR="001B0DBD" w:rsidRPr="005879F7">
        <w:rPr>
          <w:szCs w:val="24"/>
        </w:rPr>
        <w:t xml:space="preserve">Kromě klasických abonentních řad je opět možnost sestavit si vlastní cyklus </w:t>
      </w:r>
      <w:r w:rsidR="001B0DBD" w:rsidRPr="005879F7">
        <w:rPr>
          <w:b/>
          <w:bCs/>
          <w:szCs w:val="24"/>
        </w:rPr>
        <w:t>Moje řada</w:t>
      </w:r>
      <w:r w:rsidR="001B0DBD" w:rsidRPr="005879F7">
        <w:rPr>
          <w:szCs w:val="24"/>
        </w:rPr>
        <w:t xml:space="preserve"> se slevou 20 % při nákupu vstupenek na 3 a více koncertů. Slevy lze uplatnit i při nákupu online na www.fok.cz.</w:t>
      </w:r>
    </w:p>
    <w:p w14:paraId="1A36AB7D" w14:textId="2FF1DC79" w:rsidR="00625A4B" w:rsidRPr="005879F7" w:rsidRDefault="00625A4B" w:rsidP="001B0DBD">
      <w:pPr>
        <w:jc w:val="both"/>
        <w:rPr>
          <w:szCs w:val="24"/>
        </w:rPr>
      </w:pPr>
      <w:r w:rsidRPr="005879F7">
        <w:rPr>
          <w:szCs w:val="24"/>
        </w:rPr>
        <w:t>Vstupenky na veřejné generální zkoušky bude možné zakoupit od 13. května 2024.</w:t>
      </w:r>
    </w:p>
    <w:p w14:paraId="1A35E641" w14:textId="3ED765F1" w:rsidR="009B05F1" w:rsidRPr="007B5A80" w:rsidRDefault="009B05F1" w:rsidP="007E1A35">
      <w:pPr>
        <w:pStyle w:val="Nadpis2"/>
        <w:rPr>
          <w:rFonts w:asciiTheme="minorHAnsi" w:hAnsiTheme="minorHAnsi" w:cstheme="minorHAnsi"/>
          <w:szCs w:val="28"/>
        </w:rPr>
      </w:pPr>
      <w:r w:rsidRPr="007B5A80">
        <w:rPr>
          <w:rFonts w:asciiTheme="minorHAnsi" w:hAnsiTheme="minorHAnsi" w:cstheme="minorHAnsi"/>
          <w:szCs w:val="28"/>
        </w:rPr>
        <w:t>Fotogalerie</w:t>
      </w:r>
    </w:p>
    <w:p w14:paraId="16294FBD" w14:textId="7E1FF85E" w:rsidR="001733A1" w:rsidRDefault="00CF4526" w:rsidP="001733A1">
      <w:pPr>
        <w:rPr>
          <w:b/>
        </w:rPr>
      </w:pPr>
      <w:hyperlink r:id="rId8" w:history="1">
        <w:r w:rsidR="001733A1" w:rsidRPr="00E4671C">
          <w:rPr>
            <w:rStyle w:val="Hypertextovodkaz"/>
          </w:rPr>
          <w:t>https://we.tl/t-ot2W3mKSed</w:t>
        </w:r>
      </w:hyperlink>
    </w:p>
    <w:p w14:paraId="19F1653C" w14:textId="7F05A21E" w:rsidR="00AD510B" w:rsidRPr="007B5A80" w:rsidRDefault="00AD510B" w:rsidP="0094624C">
      <w:pPr>
        <w:pStyle w:val="Nadpis2"/>
        <w:rPr>
          <w:rFonts w:asciiTheme="minorHAnsi" w:hAnsiTheme="minorHAnsi" w:cstheme="minorHAnsi"/>
          <w:szCs w:val="28"/>
        </w:rPr>
      </w:pPr>
      <w:r w:rsidRPr="007B5A80">
        <w:rPr>
          <w:rFonts w:asciiTheme="minorHAnsi" w:hAnsiTheme="minorHAnsi" w:cstheme="minorHAnsi"/>
          <w:szCs w:val="28"/>
        </w:rPr>
        <w:t>Zajímavé odkazy</w:t>
      </w:r>
    </w:p>
    <w:p w14:paraId="04B8FFA9" w14:textId="1E562251" w:rsidR="001B0DBD" w:rsidRPr="005879F7" w:rsidRDefault="00CF4526" w:rsidP="00CA310B">
      <w:hyperlink r:id="rId9" w:history="1">
        <w:r w:rsidR="001B0DBD" w:rsidRPr="005879F7">
          <w:rPr>
            <w:rStyle w:val="Hypertextovodkaz"/>
            <w:rFonts w:cstheme="minorHAnsi"/>
            <w:szCs w:val="24"/>
          </w:rPr>
          <w:t>www.fok.cz</w:t>
        </w:r>
      </w:hyperlink>
    </w:p>
    <w:p w14:paraId="0150CA75" w14:textId="04141236" w:rsidR="001B0DBD" w:rsidRPr="005879F7" w:rsidRDefault="004C3954" w:rsidP="00890937">
      <w:pPr>
        <w:pStyle w:val="Bezmezer"/>
        <w:rPr>
          <w:rFonts w:cstheme="minorHAnsi"/>
          <w:szCs w:val="24"/>
        </w:rPr>
      </w:pPr>
      <w:r w:rsidRPr="005879F7">
        <w:rPr>
          <w:rFonts w:cstheme="minorHAnsi"/>
          <w:szCs w:val="24"/>
        </w:rPr>
        <w:t xml:space="preserve">Tiskové zprávy </w:t>
      </w:r>
      <w:hyperlink r:id="rId10" w:history="1">
        <w:proofErr w:type="spellStart"/>
        <w:r w:rsidR="001B0DBD" w:rsidRPr="005879F7">
          <w:rPr>
            <w:rStyle w:val="Hypertextovodkaz"/>
            <w:rFonts w:cstheme="minorHAnsi"/>
            <w:szCs w:val="24"/>
          </w:rPr>
          <w:t>fok.mediaboard.site</w:t>
        </w:r>
        <w:proofErr w:type="spellEnd"/>
        <w:r w:rsidR="001B0DBD" w:rsidRPr="005879F7">
          <w:rPr>
            <w:rStyle w:val="Hypertextovodkaz"/>
            <w:rFonts w:cstheme="minorHAnsi"/>
            <w:szCs w:val="24"/>
          </w:rPr>
          <w:t>/</w:t>
        </w:r>
      </w:hyperlink>
    </w:p>
    <w:p w14:paraId="042A118F" w14:textId="29F8C210" w:rsidR="001B0DBD" w:rsidRPr="005879F7" w:rsidRDefault="004C3954" w:rsidP="00890937">
      <w:pPr>
        <w:pStyle w:val="Bezmezer"/>
        <w:rPr>
          <w:rFonts w:cstheme="minorHAnsi"/>
          <w:szCs w:val="24"/>
        </w:rPr>
      </w:pPr>
      <w:proofErr w:type="spellStart"/>
      <w:r w:rsidRPr="005879F7">
        <w:rPr>
          <w:rFonts w:cstheme="minorHAnsi"/>
          <w:szCs w:val="24"/>
        </w:rPr>
        <w:t>Facebook</w:t>
      </w:r>
      <w:proofErr w:type="spellEnd"/>
      <w:r w:rsidRPr="005879F7">
        <w:rPr>
          <w:rFonts w:cstheme="minorHAnsi"/>
          <w:szCs w:val="24"/>
        </w:rPr>
        <w:t xml:space="preserve"> </w:t>
      </w:r>
      <w:hyperlink r:id="rId11" w:history="1">
        <w:r w:rsidRPr="005879F7">
          <w:rPr>
            <w:rStyle w:val="Hypertextovodkaz"/>
            <w:rFonts w:cstheme="minorHAnsi"/>
            <w:szCs w:val="24"/>
          </w:rPr>
          <w:t>facebook.com/</w:t>
        </w:r>
        <w:proofErr w:type="spellStart"/>
        <w:r w:rsidRPr="005879F7">
          <w:rPr>
            <w:rStyle w:val="Hypertextovodkaz"/>
            <w:rFonts w:cstheme="minorHAnsi"/>
            <w:szCs w:val="24"/>
          </w:rPr>
          <w:t>orchestrFOK</w:t>
        </w:r>
        <w:proofErr w:type="spellEnd"/>
        <w:r w:rsidRPr="005879F7">
          <w:rPr>
            <w:rStyle w:val="Hypertextovodkaz"/>
            <w:rFonts w:cstheme="minorHAnsi"/>
            <w:szCs w:val="24"/>
          </w:rPr>
          <w:t>/</w:t>
        </w:r>
      </w:hyperlink>
      <w:r w:rsidR="001B0DBD" w:rsidRPr="005879F7">
        <w:rPr>
          <w:rFonts w:cstheme="minorHAnsi"/>
          <w:szCs w:val="24"/>
        </w:rPr>
        <w:t xml:space="preserve"> </w:t>
      </w:r>
    </w:p>
    <w:p w14:paraId="1FC79809" w14:textId="51266C38" w:rsidR="001B0DBD" w:rsidRPr="005879F7" w:rsidRDefault="004C3954" w:rsidP="00890937">
      <w:pPr>
        <w:pStyle w:val="Bezmezer"/>
        <w:rPr>
          <w:rFonts w:cstheme="minorHAnsi"/>
          <w:szCs w:val="24"/>
        </w:rPr>
      </w:pPr>
      <w:proofErr w:type="spellStart"/>
      <w:r w:rsidRPr="005879F7">
        <w:rPr>
          <w:rFonts w:cstheme="minorHAnsi"/>
          <w:szCs w:val="24"/>
        </w:rPr>
        <w:t>Instagram</w:t>
      </w:r>
      <w:proofErr w:type="spellEnd"/>
      <w:r w:rsidRPr="005879F7">
        <w:rPr>
          <w:rFonts w:cstheme="minorHAnsi"/>
          <w:szCs w:val="24"/>
        </w:rPr>
        <w:t xml:space="preserve"> </w:t>
      </w:r>
      <w:hyperlink r:id="rId12" w:history="1">
        <w:r w:rsidRPr="005879F7">
          <w:rPr>
            <w:rStyle w:val="Hypertextovodkaz"/>
            <w:rFonts w:cstheme="minorHAnsi"/>
            <w:szCs w:val="24"/>
          </w:rPr>
          <w:t>instagram.com/</w:t>
        </w:r>
        <w:proofErr w:type="spellStart"/>
        <w:r w:rsidRPr="005879F7">
          <w:rPr>
            <w:rStyle w:val="Hypertextovodkaz"/>
            <w:rFonts w:cstheme="minorHAnsi"/>
            <w:szCs w:val="24"/>
          </w:rPr>
          <w:t>orchestrfok</w:t>
        </w:r>
        <w:proofErr w:type="spellEnd"/>
        <w:r w:rsidRPr="005879F7">
          <w:rPr>
            <w:rStyle w:val="Hypertextovodkaz"/>
            <w:rFonts w:cstheme="minorHAnsi"/>
            <w:szCs w:val="24"/>
          </w:rPr>
          <w:t>/</w:t>
        </w:r>
      </w:hyperlink>
    </w:p>
    <w:p w14:paraId="751E0654" w14:textId="67FB0AE8" w:rsidR="001B0DBD" w:rsidRPr="005879F7" w:rsidRDefault="004C3954" w:rsidP="00890937">
      <w:pPr>
        <w:pStyle w:val="Bezmezer"/>
        <w:rPr>
          <w:rFonts w:cstheme="minorHAnsi"/>
          <w:szCs w:val="24"/>
        </w:rPr>
      </w:pPr>
      <w:proofErr w:type="spellStart"/>
      <w:r w:rsidRPr="005879F7">
        <w:rPr>
          <w:rFonts w:cstheme="minorHAnsi"/>
          <w:szCs w:val="24"/>
        </w:rPr>
        <w:lastRenderedPageBreak/>
        <w:t>YouTube</w:t>
      </w:r>
      <w:proofErr w:type="spellEnd"/>
      <w:r w:rsidRPr="005879F7">
        <w:rPr>
          <w:rFonts w:cstheme="minorHAnsi"/>
          <w:szCs w:val="24"/>
        </w:rPr>
        <w:t xml:space="preserve"> </w:t>
      </w:r>
      <w:hyperlink r:id="rId13" w:history="1">
        <w:r w:rsidRPr="005879F7">
          <w:rPr>
            <w:rStyle w:val="Hypertextovodkaz"/>
            <w:rFonts w:cstheme="minorHAnsi"/>
            <w:szCs w:val="24"/>
          </w:rPr>
          <w:t>youtube.com/user/</w:t>
        </w:r>
        <w:proofErr w:type="spellStart"/>
        <w:r w:rsidRPr="005879F7">
          <w:rPr>
            <w:rStyle w:val="Hypertextovodkaz"/>
            <w:rFonts w:cstheme="minorHAnsi"/>
            <w:szCs w:val="24"/>
          </w:rPr>
          <w:t>sohmpfok</w:t>
        </w:r>
        <w:proofErr w:type="spellEnd"/>
      </w:hyperlink>
    </w:p>
    <w:p w14:paraId="41C92C49" w14:textId="47C91469" w:rsidR="001B0DBD" w:rsidRPr="005879F7" w:rsidRDefault="004C3954" w:rsidP="00890937">
      <w:pPr>
        <w:pStyle w:val="Bezmezer"/>
        <w:rPr>
          <w:rFonts w:cstheme="minorHAnsi"/>
          <w:szCs w:val="24"/>
        </w:rPr>
      </w:pPr>
      <w:r w:rsidRPr="005879F7">
        <w:rPr>
          <w:rFonts w:cstheme="minorHAnsi"/>
          <w:szCs w:val="24"/>
        </w:rPr>
        <w:t xml:space="preserve">X </w:t>
      </w:r>
      <w:hyperlink r:id="rId14" w:history="1">
        <w:r w:rsidRPr="005879F7">
          <w:rPr>
            <w:rStyle w:val="Hypertextovodkaz"/>
            <w:rFonts w:cstheme="minorHAnsi"/>
            <w:szCs w:val="24"/>
          </w:rPr>
          <w:t>twitter.com/PSO_FOK</w:t>
        </w:r>
      </w:hyperlink>
    </w:p>
    <w:p w14:paraId="4D2E4638" w14:textId="5DD96F1A" w:rsidR="001B0DBD" w:rsidRPr="005879F7" w:rsidRDefault="001B0DBD" w:rsidP="00890937">
      <w:pPr>
        <w:pStyle w:val="Bezmezer"/>
        <w:rPr>
          <w:rFonts w:cstheme="minorHAnsi"/>
          <w:szCs w:val="24"/>
        </w:rPr>
      </w:pPr>
      <w:proofErr w:type="spellStart"/>
      <w:r w:rsidRPr="005879F7">
        <w:rPr>
          <w:rFonts w:cstheme="minorHAnsi"/>
          <w:szCs w:val="24"/>
        </w:rPr>
        <w:t>LinkedIn</w:t>
      </w:r>
      <w:proofErr w:type="spellEnd"/>
      <w:r w:rsidR="004C3954" w:rsidRPr="005879F7">
        <w:rPr>
          <w:rFonts w:cstheme="minorHAnsi"/>
          <w:szCs w:val="24"/>
        </w:rPr>
        <w:t xml:space="preserve"> </w:t>
      </w:r>
      <w:hyperlink r:id="rId15" w:history="1">
        <w:r w:rsidR="004C3954" w:rsidRPr="005879F7">
          <w:rPr>
            <w:rStyle w:val="Hypertextovodkaz"/>
            <w:rFonts w:cstheme="minorHAnsi"/>
            <w:szCs w:val="24"/>
          </w:rPr>
          <w:t>linkedin.com/</w:t>
        </w:r>
        <w:proofErr w:type="spellStart"/>
        <w:r w:rsidR="004C3954" w:rsidRPr="005879F7">
          <w:rPr>
            <w:rStyle w:val="Hypertextovodkaz"/>
            <w:rFonts w:cstheme="minorHAnsi"/>
            <w:szCs w:val="24"/>
          </w:rPr>
          <w:t>company</w:t>
        </w:r>
        <w:proofErr w:type="spellEnd"/>
        <w:r w:rsidR="004C3954" w:rsidRPr="005879F7">
          <w:rPr>
            <w:rStyle w:val="Hypertextovodkaz"/>
            <w:rFonts w:cstheme="minorHAnsi"/>
            <w:szCs w:val="24"/>
          </w:rPr>
          <w:t>/</w:t>
        </w:r>
        <w:proofErr w:type="spellStart"/>
        <w:r w:rsidR="004C3954" w:rsidRPr="005879F7">
          <w:rPr>
            <w:rStyle w:val="Hypertextovodkaz"/>
            <w:rFonts w:cstheme="minorHAnsi"/>
            <w:szCs w:val="24"/>
          </w:rPr>
          <w:t>orchestrfok</w:t>
        </w:r>
        <w:proofErr w:type="spellEnd"/>
      </w:hyperlink>
    </w:p>
    <w:p w14:paraId="731ECF2A" w14:textId="77777777" w:rsidR="00C77008" w:rsidRPr="005879F7" w:rsidRDefault="00C77008" w:rsidP="00890937">
      <w:pPr>
        <w:pStyle w:val="Bezmezer"/>
        <w:rPr>
          <w:rFonts w:cstheme="minorHAnsi"/>
          <w:szCs w:val="24"/>
        </w:rPr>
      </w:pPr>
    </w:p>
    <w:p w14:paraId="7A5C2C75" w14:textId="59675D0E" w:rsidR="00697F90" w:rsidRPr="007B5A80" w:rsidRDefault="00697F90" w:rsidP="0094624C">
      <w:pPr>
        <w:pStyle w:val="Nadpis2"/>
        <w:rPr>
          <w:rFonts w:asciiTheme="minorHAnsi" w:hAnsiTheme="minorHAnsi" w:cstheme="minorHAnsi"/>
          <w:szCs w:val="28"/>
        </w:rPr>
      </w:pPr>
      <w:r w:rsidRPr="007B5A80">
        <w:rPr>
          <w:rFonts w:asciiTheme="minorHAnsi" w:hAnsiTheme="minorHAnsi" w:cstheme="minorHAnsi"/>
          <w:szCs w:val="28"/>
        </w:rPr>
        <w:t>Kontakt pro média</w:t>
      </w:r>
    </w:p>
    <w:p w14:paraId="52F4E05E" w14:textId="033744EF" w:rsidR="00697F90" w:rsidRPr="005879F7" w:rsidRDefault="00697F90" w:rsidP="00697F90">
      <w:pPr>
        <w:pStyle w:val="Bezmezer"/>
        <w:rPr>
          <w:rFonts w:cstheme="minorHAnsi"/>
          <w:b/>
          <w:bCs/>
          <w:szCs w:val="24"/>
        </w:rPr>
      </w:pPr>
      <w:r w:rsidRPr="005879F7">
        <w:rPr>
          <w:rFonts w:cstheme="minorHAnsi"/>
          <w:b/>
          <w:bCs/>
          <w:szCs w:val="24"/>
        </w:rPr>
        <w:t>Ing. Tereza Axmannová</w:t>
      </w:r>
    </w:p>
    <w:p w14:paraId="1DD337A3" w14:textId="1F8E4F87" w:rsidR="00697F90" w:rsidRPr="005879F7" w:rsidRDefault="00697F90" w:rsidP="00697F90">
      <w:pPr>
        <w:pStyle w:val="Bezmezer"/>
        <w:rPr>
          <w:rFonts w:cstheme="minorHAnsi"/>
          <w:szCs w:val="24"/>
        </w:rPr>
      </w:pPr>
      <w:r w:rsidRPr="005879F7">
        <w:rPr>
          <w:rFonts w:cstheme="minorHAnsi"/>
          <w:szCs w:val="24"/>
        </w:rPr>
        <w:t>+420 722 207 943</w:t>
      </w:r>
    </w:p>
    <w:p w14:paraId="13FCE14C" w14:textId="59F2D8CE" w:rsidR="00697F90" w:rsidRPr="005879F7" w:rsidRDefault="00CF4526" w:rsidP="00697F90">
      <w:pPr>
        <w:pStyle w:val="Bezmezer"/>
        <w:rPr>
          <w:rFonts w:cstheme="minorHAnsi"/>
          <w:szCs w:val="24"/>
        </w:rPr>
      </w:pPr>
      <w:hyperlink r:id="rId16" w:history="1">
        <w:r w:rsidR="00697F90" w:rsidRPr="005879F7">
          <w:rPr>
            <w:rStyle w:val="Hypertextovodkaz"/>
            <w:rFonts w:cstheme="minorHAnsi"/>
            <w:szCs w:val="24"/>
          </w:rPr>
          <w:t>t.axmannova@fok.cz</w:t>
        </w:r>
      </w:hyperlink>
    </w:p>
    <w:sectPr w:rsidR="00697F90" w:rsidRPr="005879F7" w:rsidSect="008B05AB">
      <w:headerReference w:type="default" r:id="rId17"/>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92E4E" w14:textId="77777777" w:rsidR="008B05AB" w:rsidRDefault="008B05AB" w:rsidP="00276115">
      <w:pPr>
        <w:spacing w:before="0" w:after="0" w:line="240" w:lineRule="auto"/>
      </w:pPr>
      <w:r>
        <w:separator/>
      </w:r>
    </w:p>
  </w:endnote>
  <w:endnote w:type="continuationSeparator" w:id="0">
    <w:p w14:paraId="20659D45" w14:textId="77777777" w:rsidR="008B05AB" w:rsidRDefault="008B05AB"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6FB00" w14:textId="77777777" w:rsidR="008B05AB" w:rsidRDefault="008B05AB" w:rsidP="00276115">
      <w:pPr>
        <w:spacing w:before="0" w:after="0" w:line="240" w:lineRule="auto"/>
      </w:pPr>
      <w:r>
        <w:separator/>
      </w:r>
    </w:p>
  </w:footnote>
  <w:footnote w:type="continuationSeparator" w:id="0">
    <w:p w14:paraId="50A77B8D" w14:textId="77777777" w:rsidR="008B05AB" w:rsidRDefault="008B05AB" w:rsidP="0027611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D975B" w14:textId="31D896AC" w:rsidR="00276115" w:rsidRPr="00401FDE" w:rsidRDefault="0057014B" w:rsidP="00A47D01">
    <w:pPr>
      <w:pStyle w:val="Bezmezer"/>
      <w:jc w:val="right"/>
      <w:rPr>
        <w:sz w:val="22"/>
      </w:rPr>
    </w:pPr>
    <w:r w:rsidRPr="00401FDE">
      <w:rPr>
        <w:noProof/>
        <w:sz w:val="22"/>
        <w:lang w:eastAsia="cs-CZ"/>
      </w:rPr>
      <w:drawing>
        <wp:anchor distT="0" distB="0" distL="114300" distR="114300" simplePos="0" relativeHeight="251658240" behindDoc="1" locked="0" layoutInCell="1" allowOverlap="1" wp14:anchorId="5D190299" wp14:editId="6331790F">
          <wp:simplePos x="0" y="0"/>
          <wp:positionH relativeFrom="column">
            <wp:posOffset>-36830</wp:posOffset>
          </wp:positionH>
          <wp:positionV relativeFrom="paragraph">
            <wp:posOffset>-3810</wp:posOffset>
          </wp:positionV>
          <wp:extent cx="2215515" cy="753110"/>
          <wp:effectExtent l="0" t="0" r="0" b="8890"/>
          <wp:wrapNone/>
          <wp:docPr id="25964332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668796" name="Obrázek 1457668796"/>
                  <pic:cNvPicPr/>
                </pic:nvPicPr>
                <pic:blipFill>
                  <a:blip r:embed="rId1">
                    <a:extLst>
                      <a:ext uri="{28A0092B-C50C-407E-A947-70E740481C1C}">
                        <a14:useLocalDpi xmlns:a14="http://schemas.microsoft.com/office/drawing/2010/main" val="0"/>
                      </a:ext>
                    </a:extLst>
                  </a:blip>
                  <a:stretch>
                    <a:fillRect/>
                  </a:stretch>
                </pic:blipFill>
                <pic:spPr>
                  <a:xfrm>
                    <a:off x="0" y="0"/>
                    <a:ext cx="2215515" cy="753110"/>
                  </a:xfrm>
                  <a:prstGeom prst="rect">
                    <a:avLst/>
                  </a:prstGeom>
                </pic:spPr>
              </pic:pic>
            </a:graphicData>
          </a:graphic>
          <wp14:sizeRelH relativeFrom="page">
            <wp14:pctWidth>0</wp14:pctWidth>
          </wp14:sizeRelH>
          <wp14:sizeRelV relativeFrom="page">
            <wp14:pctHeight>0</wp14:pctHeight>
          </wp14:sizeRelV>
        </wp:anchor>
      </w:drawing>
    </w:r>
    <w:r w:rsidR="00276115" w:rsidRPr="00401FDE">
      <w:rPr>
        <w:sz w:val="22"/>
      </w:rPr>
      <w:t>Tisková zpráva</w:t>
    </w:r>
  </w:p>
  <w:p w14:paraId="5B743F52" w14:textId="01F58FDE" w:rsidR="00276115" w:rsidRPr="00401FDE" w:rsidRDefault="00C77008" w:rsidP="0094624C">
    <w:pPr>
      <w:pStyle w:val="Bezmezer"/>
      <w:ind w:left="360"/>
      <w:jc w:val="right"/>
      <w:rPr>
        <w:sz w:val="22"/>
      </w:rPr>
    </w:pPr>
    <w:r w:rsidRPr="00401FDE">
      <w:rPr>
        <w:sz w:val="22"/>
      </w:rPr>
      <w:t>9</w:t>
    </w:r>
    <w:r w:rsidR="0094624C" w:rsidRPr="00401FDE">
      <w:rPr>
        <w:sz w:val="22"/>
      </w:rPr>
      <w:t xml:space="preserve">. </w:t>
    </w:r>
    <w:r w:rsidRPr="00401FDE">
      <w:rPr>
        <w:sz w:val="22"/>
      </w:rPr>
      <w:t>dubna</w:t>
    </w:r>
    <w:r w:rsidR="00276115" w:rsidRPr="00401FDE">
      <w:rPr>
        <w:sz w:val="22"/>
      </w:rPr>
      <w:t xml:space="preserve"> 202</w:t>
    </w:r>
    <w:r w:rsidR="00260781" w:rsidRPr="00401FDE">
      <w:rPr>
        <w:sz w:val="22"/>
      </w:rPr>
      <w:t>4</w:t>
    </w:r>
  </w:p>
  <w:p w14:paraId="2681A70E" w14:textId="77777777" w:rsidR="0094624C" w:rsidRDefault="0094624C" w:rsidP="0094624C">
    <w:pPr>
      <w:pStyle w:val="Bezmezer"/>
      <w:jc w:val="right"/>
    </w:pPr>
  </w:p>
  <w:p w14:paraId="0400905F" w14:textId="5C179559" w:rsidR="00276115" w:rsidRDefault="00276115">
    <w:pPr>
      <w:pStyle w:val="Zhlav"/>
    </w:pPr>
  </w:p>
  <w:p w14:paraId="784179C5" w14:textId="77777777" w:rsidR="00103E81" w:rsidRDefault="00103E81">
    <w:pPr>
      <w:pStyle w:val="Zhlav"/>
    </w:pPr>
  </w:p>
  <w:p w14:paraId="511AB4B1" w14:textId="77777777" w:rsidR="00103E81" w:rsidRDefault="00103E8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C4633EC"/>
    <w:multiLevelType w:val="hybridMultilevel"/>
    <w:tmpl w:val="E1481E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90"/>
    <w:rsid w:val="00001998"/>
    <w:rsid w:val="000110F5"/>
    <w:rsid w:val="00022F2D"/>
    <w:rsid w:val="00032F0D"/>
    <w:rsid w:val="00042130"/>
    <w:rsid w:val="00043D42"/>
    <w:rsid w:val="0006336C"/>
    <w:rsid w:val="00077AE0"/>
    <w:rsid w:val="00086E63"/>
    <w:rsid w:val="00087FBE"/>
    <w:rsid w:val="000975F8"/>
    <w:rsid w:val="000A2BB1"/>
    <w:rsid w:val="000B0CFB"/>
    <w:rsid w:val="000B17BA"/>
    <w:rsid w:val="000B38D2"/>
    <w:rsid w:val="000B7198"/>
    <w:rsid w:val="000C1FB9"/>
    <w:rsid w:val="000C3515"/>
    <w:rsid w:val="000C59E9"/>
    <w:rsid w:val="000D4131"/>
    <w:rsid w:val="000E61F9"/>
    <w:rsid w:val="001038E6"/>
    <w:rsid w:val="00103E81"/>
    <w:rsid w:val="00111B76"/>
    <w:rsid w:val="00120F58"/>
    <w:rsid w:val="00125F05"/>
    <w:rsid w:val="00143268"/>
    <w:rsid w:val="001550B8"/>
    <w:rsid w:val="00156D82"/>
    <w:rsid w:val="001647AA"/>
    <w:rsid w:val="00164A88"/>
    <w:rsid w:val="001733A1"/>
    <w:rsid w:val="00182A43"/>
    <w:rsid w:val="001916F4"/>
    <w:rsid w:val="001A578B"/>
    <w:rsid w:val="001A6724"/>
    <w:rsid w:val="001B0DBD"/>
    <w:rsid w:val="001E45A5"/>
    <w:rsid w:val="001E7CF5"/>
    <w:rsid w:val="001F31F0"/>
    <w:rsid w:val="002260DC"/>
    <w:rsid w:val="00232C70"/>
    <w:rsid w:val="0023747B"/>
    <w:rsid w:val="0024395E"/>
    <w:rsid w:val="002459A2"/>
    <w:rsid w:val="00260781"/>
    <w:rsid w:val="002622AB"/>
    <w:rsid w:val="00272E3E"/>
    <w:rsid w:val="00276115"/>
    <w:rsid w:val="00282617"/>
    <w:rsid w:val="002860B5"/>
    <w:rsid w:val="002901E3"/>
    <w:rsid w:val="002916E2"/>
    <w:rsid w:val="002A47E3"/>
    <w:rsid w:val="002D5C06"/>
    <w:rsid w:val="002D6792"/>
    <w:rsid w:val="002E513E"/>
    <w:rsid w:val="002E6651"/>
    <w:rsid w:val="002F3BBC"/>
    <w:rsid w:val="00303E9B"/>
    <w:rsid w:val="00307CC3"/>
    <w:rsid w:val="003235BE"/>
    <w:rsid w:val="00333EFC"/>
    <w:rsid w:val="003503B1"/>
    <w:rsid w:val="00355E2D"/>
    <w:rsid w:val="00356736"/>
    <w:rsid w:val="00390341"/>
    <w:rsid w:val="00390531"/>
    <w:rsid w:val="00391A68"/>
    <w:rsid w:val="0039499F"/>
    <w:rsid w:val="003A1171"/>
    <w:rsid w:val="003A3EFF"/>
    <w:rsid w:val="003A4E37"/>
    <w:rsid w:val="003B0911"/>
    <w:rsid w:val="003B69DA"/>
    <w:rsid w:val="003E4612"/>
    <w:rsid w:val="003F2420"/>
    <w:rsid w:val="003F5BCF"/>
    <w:rsid w:val="00401FDE"/>
    <w:rsid w:val="004269E5"/>
    <w:rsid w:val="00433F63"/>
    <w:rsid w:val="00436B5D"/>
    <w:rsid w:val="00456B32"/>
    <w:rsid w:val="00483FF5"/>
    <w:rsid w:val="00496078"/>
    <w:rsid w:val="004A2918"/>
    <w:rsid w:val="004A5933"/>
    <w:rsid w:val="004C3954"/>
    <w:rsid w:val="004C696A"/>
    <w:rsid w:val="004D21F3"/>
    <w:rsid w:val="004D22E5"/>
    <w:rsid w:val="004D28F5"/>
    <w:rsid w:val="004E713C"/>
    <w:rsid w:val="004F3CC6"/>
    <w:rsid w:val="00523D5B"/>
    <w:rsid w:val="00531F20"/>
    <w:rsid w:val="00532C6B"/>
    <w:rsid w:val="00556433"/>
    <w:rsid w:val="00557B90"/>
    <w:rsid w:val="0057014B"/>
    <w:rsid w:val="0057092E"/>
    <w:rsid w:val="005879F7"/>
    <w:rsid w:val="005B22B3"/>
    <w:rsid w:val="005B5063"/>
    <w:rsid w:val="005B7AE7"/>
    <w:rsid w:val="005C3004"/>
    <w:rsid w:val="005C7126"/>
    <w:rsid w:val="005D2BC8"/>
    <w:rsid w:val="005E2027"/>
    <w:rsid w:val="005E7616"/>
    <w:rsid w:val="005F1494"/>
    <w:rsid w:val="005F1F4B"/>
    <w:rsid w:val="006018DC"/>
    <w:rsid w:val="006043CA"/>
    <w:rsid w:val="00625A4B"/>
    <w:rsid w:val="0062743D"/>
    <w:rsid w:val="00627E47"/>
    <w:rsid w:val="00633A76"/>
    <w:rsid w:val="00641938"/>
    <w:rsid w:val="00646768"/>
    <w:rsid w:val="00660EA9"/>
    <w:rsid w:val="00663947"/>
    <w:rsid w:val="006707AE"/>
    <w:rsid w:val="00671725"/>
    <w:rsid w:val="00697F90"/>
    <w:rsid w:val="006A073E"/>
    <w:rsid w:val="006C6472"/>
    <w:rsid w:val="006D2C55"/>
    <w:rsid w:val="006E2AB1"/>
    <w:rsid w:val="006E60A2"/>
    <w:rsid w:val="006E61DB"/>
    <w:rsid w:val="006F1635"/>
    <w:rsid w:val="00713CA9"/>
    <w:rsid w:val="00722FCC"/>
    <w:rsid w:val="00724866"/>
    <w:rsid w:val="0073492E"/>
    <w:rsid w:val="0073713E"/>
    <w:rsid w:val="00742952"/>
    <w:rsid w:val="007569E9"/>
    <w:rsid w:val="0076026D"/>
    <w:rsid w:val="0076432B"/>
    <w:rsid w:val="007865D1"/>
    <w:rsid w:val="00795F07"/>
    <w:rsid w:val="007B4088"/>
    <w:rsid w:val="007B5A80"/>
    <w:rsid w:val="007D019A"/>
    <w:rsid w:val="007D4CB7"/>
    <w:rsid w:val="007D562F"/>
    <w:rsid w:val="007D7D62"/>
    <w:rsid w:val="007E1A35"/>
    <w:rsid w:val="007E3684"/>
    <w:rsid w:val="007F1FBD"/>
    <w:rsid w:val="007F3D7F"/>
    <w:rsid w:val="007F66DB"/>
    <w:rsid w:val="008051B1"/>
    <w:rsid w:val="0082300C"/>
    <w:rsid w:val="00832895"/>
    <w:rsid w:val="0084041F"/>
    <w:rsid w:val="0085344A"/>
    <w:rsid w:val="00863980"/>
    <w:rsid w:val="00882531"/>
    <w:rsid w:val="00890937"/>
    <w:rsid w:val="00890C8A"/>
    <w:rsid w:val="008A0EE6"/>
    <w:rsid w:val="008A3078"/>
    <w:rsid w:val="008A6561"/>
    <w:rsid w:val="008B05AB"/>
    <w:rsid w:val="00907327"/>
    <w:rsid w:val="0091150E"/>
    <w:rsid w:val="00936ED1"/>
    <w:rsid w:val="009412A2"/>
    <w:rsid w:val="0094624C"/>
    <w:rsid w:val="0096040B"/>
    <w:rsid w:val="0096558B"/>
    <w:rsid w:val="00970032"/>
    <w:rsid w:val="00972386"/>
    <w:rsid w:val="0098298E"/>
    <w:rsid w:val="009841FC"/>
    <w:rsid w:val="00997E3E"/>
    <w:rsid w:val="009B05F1"/>
    <w:rsid w:val="009B18DB"/>
    <w:rsid w:val="009B27EC"/>
    <w:rsid w:val="009B45E2"/>
    <w:rsid w:val="009C2BE8"/>
    <w:rsid w:val="009C3A62"/>
    <w:rsid w:val="009C67F1"/>
    <w:rsid w:val="00A24424"/>
    <w:rsid w:val="00A26920"/>
    <w:rsid w:val="00A400A5"/>
    <w:rsid w:val="00A406F3"/>
    <w:rsid w:val="00A40841"/>
    <w:rsid w:val="00A459AB"/>
    <w:rsid w:val="00A47D01"/>
    <w:rsid w:val="00A51301"/>
    <w:rsid w:val="00A5430A"/>
    <w:rsid w:val="00A74401"/>
    <w:rsid w:val="00A87651"/>
    <w:rsid w:val="00A91EC1"/>
    <w:rsid w:val="00AA271B"/>
    <w:rsid w:val="00AA60ED"/>
    <w:rsid w:val="00AB107C"/>
    <w:rsid w:val="00AB692C"/>
    <w:rsid w:val="00AC1F5D"/>
    <w:rsid w:val="00AC60BC"/>
    <w:rsid w:val="00AC66D5"/>
    <w:rsid w:val="00AD2436"/>
    <w:rsid w:val="00AD510B"/>
    <w:rsid w:val="00AE5C25"/>
    <w:rsid w:val="00B02946"/>
    <w:rsid w:val="00B078DF"/>
    <w:rsid w:val="00B17F81"/>
    <w:rsid w:val="00B17F96"/>
    <w:rsid w:val="00B455DC"/>
    <w:rsid w:val="00B51415"/>
    <w:rsid w:val="00B557D9"/>
    <w:rsid w:val="00B5666A"/>
    <w:rsid w:val="00B56CF5"/>
    <w:rsid w:val="00B63A55"/>
    <w:rsid w:val="00B77ACE"/>
    <w:rsid w:val="00B80A73"/>
    <w:rsid w:val="00B81B23"/>
    <w:rsid w:val="00B911A4"/>
    <w:rsid w:val="00BB07AF"/>
    <w:rsid w:val="00BB3713"/>
    <w:rsid w:val="00BD521A"/>
    <w:rsid w:val="00BD5995"/>
    <w:rsid w:val="00BE067A"/>
    <w:rsid w:val="00BE2BD3"/>
    <w:rsid w:val="00BF6C33"/>
    <w:rsid w:val="00C04A69"/>
    <w:rsid w:val="00C050E6"/>
    <w:rsid w:val="00C07E88"/>
    <w:rsid w:val="00C1696A"/>
    <w:rsid w:val="00C2563E"/>
    <w:rsid w:val="00C25B46"/>
    <w:rsid w:val="00C32856"/>
    <w:rsid w:val="00C46A5F"/>
    <w:rsid w:val="00C515D8"/>
    <w:rsid w:val="00C53C66"/>
    <w:rsid w:val="00C577F1"/>
    <w:rsid w:val="00C64D95"/>
    <w:rsid w:val="00C66A8A"/>
    <w:rsid w:val="00C77008"/>
    <w:rsid w:val="00C81AFA"/>
    <w:rsid w:val="00C84BF2"/>
    <w:rsid w:val="00C86656"/>
    <w:rsid w:val="00C95786"/>
    <w:rsid w:val="00CA310B"/>
    <w:rsid w:val="00CA5155"/>
    <w:rsid w:val="00CB2133"/>
    <w:rsid w:val="00CB390D"/>
    <w:rsid w:val="00CB7694"/>
    <w:rsid w:val="00CC5F86"/>
    <w:rsid w:val="00CD5973"/>
    <w:rsid w:val="00CF1EE0"/>
    <w:rsid w:val="00CF30A6"/>
    <w:rsid w:val="00CF4526"/>
    <w:rsid w:val="00CF764F"/>
    <w:rsid w:val="00D058CA"/>
    <w:rsid w:val="00D177CF"/>
    <w:rsid w:val="00D22404"/>
    <w:rsid w:val="00D313FE"/>
    <w:rsid w:val="00D358A4"/>
    <w:rsid w:val="00D41E7A"/>
    <w:rsid w:val="00D44C67"/>
    <w:rsid w:val="00D4706E"/>
    <w:rsid w:val="00D56D68"/>
    <w:rsid w:val="00D66105"/>
    <w:rsid w:val="00D664F4"/>
    <w:rsid w:val="00D81852"/>
    <w:rsid w:val="00D8652A"/>
    <w:rsid w:val="00D90622"/>
    <w:rsid w:val="00D959C5"/>
    <w:rsid w:val="00D97B68"/>
    <w:rsid w:val="00DB53C6"/>
    <w:rsid w:val="00DB5693"/>
    <w:rsid w:val="00DC206F"/>
    <w:rsid w:val="00DC3192"/>
    <w:rsid w:val="00DC7BFC"/>
    <w:rsid w:val="00DD373D"/>
    <w:rsid w:val="00DE500E"/>
    <w:rsid w:val="00DF5C74"/>
    <w:rsid w:val="00E1651C"/>
    <w:rsid w:val="00E17545"/>
    <w:rsid w:val="00E44495"/>
    <w:rsid w:val="00E547E7"/>
    <w:rsid w:val="00E706AB"/>
    <w:rsid w:val="00E7422D"/>
    <w:rsid w:val="00E82D1B"/>
    <w:rsid w:val="00E82F1F"/>
    <w:rsid w:val="00E9666E"/>
    <w:rsid w:val="00EA5243"/>
    <w:rsid w:val="00EA5C6D"/>
    <w:rsid w:val="00EA77DA"/>
    <w:rsid w:val="00EB6187"/>
    <w:rsid w:val="00EC0268"/>
    <w:rsid w:val="00ED065C"/>
    <w:rsid w:val="00ED186D"/>
    <w:rsid w:val="00ED3007"/>
    <w:rsid w:val="00ED6BCC"/>
    <w:rsid w:val="00EF3875"/>
    <w:rsid w:val="00F03F54"/>
    <w:rsid w:val="00F14382"/>
    <w:rsid w:val="00F14B47"/>
    <w:rsid w:val="00F35176"/>
    <w:rsid w:val="00F35ABD"/>
    <w:rsid w:val="00F43B46"/>
    <w:rsid w:val="00F51B29"/>
    <w:rsid w:val="00F52E89"/>
    <w:rsid w:val="00F63672"/>
    <w:rsid w:val="00F678FB"/>
    <w:rsid w:val="00F70730"/>
    <w:rsid w:val="00F774F5"/>
    <w:rsid w:val="00F84E29"/>
    <w:rsid w:val="00F96B3A"/>
    <w:rsid w:val="00FA1ABC"/>
    <w:rsid w:val="00FA6583"/>
    <w:rsid w:val="00FB3D92"/>
    <w:rsid w:val="00FC7A5B"/>
    <w:rsid w:val="00FD49FA"/>
    <w:rsid w:val="00FD6A2D"/>
    <w:rsid w:val="00FE1224"/>
    <w:rsid w:val="00FE4738"/>
    <w:rsid w:val="00FE5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9B05F1"/>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9"/>
    <w:semiHidden/>
    <w:unhideWhenUsed/>
    <w:qFormat/>
    <w:rsid w:val="000D413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customStyle="1" w:styleId="UnresolvedMention">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9B05F1"/>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customStyle="1" w:styleId="null">
    <w:name w:val="null"/>
    <w:rsid w:val="003F2420"/>
  </w:style>
  <w:style w:type="paragraph" w:styleId="Normlnweb">
    <w:name w:val="Normal (Web)"/>
    <w:basedOn w:val="Normln"/>
    <w:uiPriority w:val="99"/>
    <w:semiHidden/>
    <w:unhideWhenUsed/>
    <w:rsid w:val="007E1A35"/>
    <w:pPr>
      <w:spacing w:before="100" w:beforeAutospacing="1" w:after="100" w:afterAutospacing="1" w:line="240" w:lineRule="auto"/>
    </w:pPr>
    <w:rPr>
      <w:rFonts w:ascii="Times New Roman" w:eastAsia="Times New Roman" w:hAnsi="Times New Roman" w:cs="Times New Roman"/>
      <w:kern w:val="0"/>
      <w:szCs w:val="24"/>
      <w:lang w:eastAsia="cs-CZ"/>
      <w14:ligatures w14:val="none"/>
    </w:rPr>
  </w:style>
  <w:style w:type="character" w:styleId="Siln">
    <w:name w:val="Strong"/>
    <w:basedOn w:val="Standardnpsmoodstavce"/>
    <w:uiPriority w:val="22"/>
    <w:qFormat/>
    <w:rsid w:val="007E1A35"/>
    <w:rPr>
      <w:b/>
      <w:bCs/>
    </w:rPr>
  </w:style>
  <w:style w:type="character" w:customStyle="1" w:styleId="Nadpis3Char">
    <w:name w:val="Nadpis 3 Char"/>
    <w:basedOn w:val="Standardnpsmoodstavce"/>
    <w:link w:val="Nadpis3"/>
    <w:uiPriority w:val="9"/>
    <w:semiHidden/>
    <w:rsid w:val="000D4131"/>
    <w:rPr>
      <w:rFonts w:asciiTheme="majorHAnsi" w:eastAsiaTheme="majorEastAsia" w:hAnsiTheme="majorHAnsi" w:cstheme="majorBidi"/>
      <w:color w:val="1F3763" w:themeColor="accent1" w:themeShade="7F"/>
      <w:sz w:val="24"/>
      <w:szCs w:val="24"/>
    </w:rPr>
  </w:style>
  <w:style w:type="character" w:styleId="Odkaznakoment">
    <w:name w:val="annotation reference"/>
    <w:basedOn w:val="Standardnpsmoodstavce"/>
    <w:uiPriority w:val="99"/>
    <w:semiHidden/>
    <w:unhideWhenUsed/>
    <w:rsid w:val="00DD373D"/>
    <w:rPr>
      <w:sz w:val="16"/>
      <w:szCs w:val="16"/>
    </w:rPr>
  </w:style>
  <w:style w:type="paragraph" w:styleId="Textkomente">
    <w:name w:val="annotation text"/>
    <w:basedOn w:val="Normln"/>
    <w:link w:val="TextkomenteChar"/>
    <w:uiPriority w:val="99"/>
    <w:unhideWhenUsed/>
    <w:rsid w:val="00DD373D"/>
    <w:pPr>
      <w:spacing w:line="240" w:lineRule="auto"/>
    </w:pPr>
    <w:rPr>
      <w:sz w:val="20"/>
      <w:szCs w:val="20"/>
    </w:rPr>
  </w:style>
  <w:style w:type="character" w:customStyle="1" w:styleId="TextkomenteChar">
    <w:name w:val="Text komentáře Char"/>
    <w:basedOn w:val="Standardnpsmoodstavce"/>
    <w:link w:val="Textkomente"/>
    <w:uiPriority w:val="99"/>
    <w:rsid w:val="00DD373D"/>
    <w:rPr>
      <w:sz w:val="20"/>
      <w:szCs w:val="20"/>
    </w:rPr>
  </w:style>
  <w:style w:type="paragraph" w:styleId="Pedmtkomente">
    <w:name w:val="annotation subject"/>
    <w:basedOn w:val="Textkomente"/>
    <w:next w:val="Textkomente"/>
    <w:link w:val="PedmtkomenteChar"/>
    <w:uiPriority w:val="99"/>
    <w:semiHidden/>
    <w:unhideWhenUsed/>
    <w:rsid w:val="00DD373D"/>
    <w:rPr>
      <w:b/>
      <w:bCs/>
    </w:rPr>
  </w:style>
  <w:style w:type="character" w:customStyle="1" w:styleId="PedmtkomenteChar">
    <w:name w:val="Předmět komentáře Char"/>
    <w:basedOn w:val="TextkomenteChar"/>
    <w:link w:val="Pedmtkomente"/>
    <w:uiPriority w:val="99"/>
    <w:semiHidden/>
    <w:rsid w:val="00DD37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382">
      <w:bodyDiv w:val="1"/>
      <w:marLeft w:val="0"/>
      <w:marRight w:val="0"/>
      <w:marTop w:val="0"/>
      <w:marBottom w:val="0"/>
      <w:divBdr>
        <w:top w:val="none" w:sz="0" w:space="0" w:color="auto"/>
        <w:left w:val="none" w:sz="0" w:space="0" w:color="auto"/>
        <w:bottom w:val="none" w:sz="0" w:space="0" w:color="auto"/>
        <w:right w:val="none" w:sz="0" w:space="0" w:color="auto"/>
      </w:divBdr>
    </w:div>
    <w:div w:id="84618503">
      <w:bodyDiv w:val="1"/>
      <w:marLeft w:val="0"/>
      <w:marRight w:val="0"/>
      <w:marTop w:val="0"/>
      <w:marBottom w:val="0"/>
      <w:divBdr>
        <w:top w:val="none" w:sz="0" w:space="0" w:color="auto"/>
        <w:left w:val="none" w:sz="0" w:space="0" w:color="auto"/>
        <w:bottom w:val="none" w:sz="0" w:space="0" w:color="auto"/>
        <w:right w:val="none" w:sz="0" w:space="0" w:color="auto"/>
      </w:divBdr>
    </w:div>
    <w:div w:id="84809200">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274017496">
      <w:bodyDiv w:val="1"/>
      <w:marLeft w:val="0"/>
      <w:marRight w:val="0"/>
      <w:marTop w:val="0"/>
      <w:marBottom w:val="0"/>
      <w:divBdr>
        <w:top w:val="none" w:sz="0" w:space="0" w:color="auto"/>
        <w:left w:val="none" w:sz="0" w:space="0" w:color="auto"/>
        <w:bottom w:val="none" w:sz="0" w:space="0" w:color="auto"/>
        <w:right w:val="none" w:sz="0" w:space="0" w:color="auto"/>
      </w:divBdr>
    </w:div>
    <w:div w:id="278343896">
      <w:bodyDiv w:val="1"/>
      <w:marLeft w:val="0"/>
      <w:marRight w:val="0"/>
      <w:marTop w:val="0"/>
      <w:marBottom w:val="0"/>
      <w:divBdr>
        <w:top w:val="none" w:sz="0" w:space="0" w:color="auto"/>
        <w:left w:val="none" w:sz="0" w:space="0" w:color="auto"/>
        <w:bottom w:val="none" w:sz="0" w:space="0" w:color="auto"/>
        <w:right w:val="none" w:sz="0" w:space="0" w:color="auto"/>
      </w:divBdr>
    </w:div>
    <w:div w:id="351106985">
      <w:bodyDiv w:val="1"/>
      <w:marLeft w:val="0"/>
      <w:marRight w:val="0"/>
      <w:marTop w:val="0"/>
      <w:marBottom w:val="0"/>
      <w:divBdr>
        <w:top w:val="none" w:sz="0" w:space="0" w:color="auto"/>
        <w:left w:val="none" w:sz="0" w:space="0" w:color="auto"/>
        <w:bottom w:val="none" w:sz="0" w:space="0" w:color="auto"/>
        <w:right w:val="none" w:sz="0" w:space="0" w:color="auto"/>
      </w:divBdr>
    </w:div>
    <w:div w:id="400522272">
      <w:bodyDiv w:val="1"/>
      <w:marLeft w:val="0"/>
      <w:marRight w:val="0"/>
      <w:marTop w:val="0"/>
      <w:marBottom w:val="0"/>
      <w:divBdr>
        <w:top w:val="none" w:sz="0" w:space="0" w:color="auto"/>
        <w:left w:val="none" w:sz="0" w:space="0" w:color="auto"/>
        <w:bottom w:val="none" w:sz="0" w:space="0" w:color="auto"/>
        <w:right w:val="none" w:sz="0" w:space="0" w:color="auto"/>
      </w:divBdr>
    </w:div>
    <w:div w:id="406803928">
      <w:bodyDiv w:val="1"/>
      <w:marLeft w:val="0"/>
      <w:marRight w:val="0"/>
      <w:marTop w:val="0"/>
      <w:marBottom w:val="0"/>
      <w:divBdr>
        <w:top w:val="none" w:sz="0" w:space="0" w:color="auto"/>
        <w:left w:val="none" w:sz="0" w:space="0" w:color="auto"/>
        <w:bottom w:val="none" w:sz="0" w:space="0" w:color="auto"/>
        <w:right w:val="none" w:sz="0" w:space="0" w:color="auto"/>
      </w:divBdr>
    </w:div>
    <w:div w:id="433601482">
      <w:bodyDiv w:val="1"/>
      <w:marLeft w:val="0"/>
      <w:marRight w:val="0"/>
      <w:marTop w:val="0"/>
      <w:marBottom w:val="0"/>
      <w:divBdr>
        <w:top w:val="none" w:sz="0" w:space="0" w:color="auto"/>
        <w:left w:val="none" w:sz="0" w:space="0" w:color="auto"/>
        <w:bottom w:val="none" w:sz="0" w:space="0" w:color="auto"/>
        <w:right w:val="none" w:sz="0" w:space="0" w:color="auto"/>
      </w:divBdr>
    </w:div>
    <w:div w:id="444538728">
      <w:bodyDiv w:val="1"/>
      <w:marLeft w:val="0"/>
      <w:marRight w:val="0"/>
      <w:marTop w:val="0"/>
      <w:marBottom w:val="0"/>
      <w:divBdr>
        <w:top w:val="none" w:sz="0" w:space="0" w:color="auto"/>
        <w:left w:val="none" w:sz="0" w:space="0" w:color="auto"/>
        <w:bottom w:val="none" w:sz="0" w:space="0" w:color="auto"/>
        <w:right w:val="none" w:sz="0" w:space="0" w:color="auto"/>
      </w:divBdr>
    </w:div>
    <w:div w:id="470026277">
      <w:bodyDiv w:val="1"/>
      <w:marLeft w:val="0"/>
      <w:marRight w:val="0"/>
      <w:marTop w:val="0"/>
      <w:marBottom w:val="0"/>
      <w:divBdr>
        <w:top w:val="none" w:sz="0" w:space="0" w:color="auto"/>
        <w:left w:val="none" w:sz="0" w:space="0" w:color="auto"/>
        <w:bottom w:val="none" w:sz="0" w:space="0" w:color="auto"/>
        <w:right w:val="none" w:sz="0" w:space="0" w:color="auto"/>
      </w:divBdr>
    </w:div>
    <w:div w:id="474490686">
      <w:bodyDiv w:val="1"/>
      <w:marLeft w:val="0"/>
      <w:marRight w:val="0"/>
      <w:marTop w:val="0"/>
      <w:marBottom w:val="0"/>
      <w:divBdr>
        <w:top w:val="none" w:sz="0" w:space="0" w:color="auto"/>
        <w:left w:val="none" w:sz="0" w:space="0" w:color="auto"/>
        <w:bottom w:val="none" w:sz="0" w:space="0" w:color="auto"/>
        <w:right w:val="none" w:sz="0" w:space="0" w:color="auto"/>
      </w:divBdr>
    </w:div>
    <w:div w:id="476841013">
      <w:bodyDiv w:val="1"/>
      <w:marLeft w:val="0"/>
      <w:marRight w:val="0"/>
      <w:marTop w:val="0"/>
      <w:marBottom w:val="0"/>
      <w:divBdr>
        <w:top w:val="none" w:sz="0" w:space="0" w:color="auto"/>
        <w:left w:val="none" w:sz="0" w:space="0" w:color="auto"/>
        <w:bottom w:val="none" w:sz="0" w:space="0" w:color="auto"/>
        <w:right w:val="none" w:sz="0" w:space="0" w:color="auto"/>
      </w:divBdr>
    </w:div>
    <w:div w:id="530999457">
      <w:bodyDiv w:val="1"/>
      <w:marLeft w:val="0"/>
      <w:marRight w:val="0"/>
      <w:marTop w:val="0"/>
      <w:marBottom w:val="0"/>
      <w:divBdr>
        <w:top w:val="none" w:sz="0" w:space="0" w:color="auto"/>
        <w:left w:val="none" w:sz="0" w:space="0" w:color="auto"/>
        <w:bottom w:val="none" w:sz="0" w:space="0" w:color="auto"/>
        <w:right w:val="none" w:sz="0" w:space="0" w:color="auto"/>
      </w:divBdr>
    </w:div>
    <w:div w:id="557012107">
      <w:bodyDiv w:val="1"/>
      <w:marLeft w:val="0"/>
      <w:marRight w:val="0"/>
      <w:marTop w:val="0"/>
      <w:marBottom w:val="0"/>
      <w:divBdr>
        <w:top w:val="none" w:sz="0" w:space="0" w:color="auto"/>
        <w:left w:val="none" w:sz="0" w:space="0" w:color="auto"/>
        <w:bottom w:val="none" w:sz="0" w:space="0" w:color="auto"/>
        <w:right w:val="none" w:sz="0" w:space="0" w:color="auto"/>
      </w:divBdr>
    </w:div>
    <w:div w:id="639771810">
      <w:bodyDiv w:val="1"/>
      <w:marLeft w:val="0"/>
      <w:marRight w:val="0"/>
      <w:marTop w:val="0"/>
      <w:marBottom w:val="0"/>
      <w:divBdr>
        <w:top w:val="none" w:sz="0" w:space="0" w:color="auto"/>
        <w:left w:val="none" w:sz="0" w:space="0" w:color="auto"/>
        <w:bottom w:val="none" w:sz="0" w:space="0" w:color="auto"/>
        <w:right w:val="none" w:sz="0" w:space="0" w:color="auto"/>
      </w:divBdr>
    </w:div>
    <w:div w:id="799802357">
      <w:bodyDiv w:val="1"/>
      <w:marLeft w:val="0"/>
      <w:marRight w:val="0"/>
      <w:marTop w:val="0"/>
      <w:marBottom w:val="0"/>
      <w:divBdr>
        <w:top w:val="none" w:sz="0" w:space="0" w:color="auto"/>
        <w:left w:val="none" w:sz="0" w:space="0" w:color="auto"/>
        <w:bottom w:val="none" w:sz="0" w:space="0" w:color="auto"/>
        <w:right w:val="none" w:sz="0" w:space="0" w:color="auto"/>
      </w:divBdr>
    </w:div>
    <w:div w:id="835921328">
      <w:bodyDiv w:val="1"/>
      <w:marLeft w:val="0"/>
      <w:marRight w:val="0"/>
      <w:marTop w:val="0"/>
      <w:marBottom w:val="0"/>
      <w:divBdr>
        <w:top w:val="none" w:sz="0" w:space="0" w:color="auto"/>
        <w:left w:val="none" w:sz="0" w:space="0" w:color="auto"/>
        <w:bottom w:val="none" w:sz="0" w:space="0" w:color="auto"/>
        <w:right w:val="none" w:sz="0" w:space="0" w:color="auto"/>
      </w:divBdr>
    </w:div>
    <w:div w:id="870529546">
      <w:bodyDiv w:val="1"/>
      <w:marLeft w:val="0"/>
      <w:marRight w:val="0"/>
      <w:marTop w:val="0"/>
      <w:marBottom w:val="0"/>
      <w:divBdr>
        <w:top w:val="none" w:sz="0" w:space="0" w:color="auto"/>
        <w:left w:val="none" w:sz="0" w:space="0" w:color="auto"/>
        <w:bottom w:val="none" w:sz="0" w:space="0" w:color="auto"/>
        <w:right w:val="none" w:sz="0" w:space="0" w:color="auto"/>
      </w:divBdr>
    </w:div>
    <w:div w:id="876163615">
      <w:bodyDiv w:val="1"/>
      <w:marLeft w:val="0"/>
      <w:marRight w:val="0"/>
      <w:marTop w:val="0"/>
      <w:marBottom w:val="0"/>
      <w:divBdr>
        <w:top w:val="none" w:sz="0" w:space="0" w:color="auto"/>
        <w:left w:val="none" w:sz="0" w:space="0" w:color="auto"/>
        <w:bottom w:val="none" w:sz="0" w:space="0" w:color="auto"/>
        <w:right w:val="none" w:sz="0" w:space="0" w:color="auto"/>
      </w:divBdr>
    </w:div>
    <w:div w:id="884103209">
      <w:bodyDiv w:val="1"/>
      <w:marLeft w:val="0"/>
      <w:marRight w:val="0"/>
      <w:marTop w:val="0"/>
      <w:marBottom w:val="0"/>
      <w:divBdr>
        <w:top w:val="none" w:sz="0" w:space="0" w:color="auto"/>
        <w:left w:val="none" w:sz="0" w:space="0" w:color="auto"/>
        <w:bottom w:val="none" w:sz="0" w:space="0" w:color="auto"/>
        <w:right w:val="none" w:sz="0" w:space="0" w:color="auto"/>
      </w:divBdr>
    </w:div>
    <w:div w:id="932205038">
      <w:bodyDiv w:val="1"/>
      <w:marLeft w:val="0"/>
      <w:marRight w:val="0"/>
      <w:marTop w:val="0"/>
      <w:marBottom w:val="0"/>
      <w:divBdr>
        <w:top w:val="none" w:sz="0" w:space="0" w:color="auto"/>
        <w:left w:val="none" w:sz="0" w:space="0" w:color="auto"/>
        <w:bottom w:val="none" w:sz="0" w:space="0" w:color="auto"/>
        <w:right w:val="none" w:sz="0" w:space="0" w:color="auto"/>
      </w:divBdr>
    </w:div>
    <w:div w:id="1017391885">
      <w:bodyDiv w:val="1"/>
      <w:marLeft w:val="0"/>
      <w:marRight w:val="0"/>
      <w:marTop w:val="0"/>
      <w:marBottom w:val="0"/>
      <w:divBdr>
        <w:top w:val="none" w:sz="0" w:space="0" w:color="auto"/>
        <w:left w:val="none" w:sz="0" w:space="0" w:color="auto"/>
        <w:bottom w:val="none" w:sz="0" w:space="0" w:color="auto"/>
        <w:right w:val="none" w:sz="0" w:space="0" w:color="auto"/>
      </w:divBdr>
    </w:div>
    <w:div w:id="1052535568">
      <w:bodyDiv w:val="1"/>
      <w:marLeft w:val="0"/>
      <w:marRight w:val="0"/>
      <w:marTop w:val="0"/>
      <w:marBottom w:val="0"/>
      <w:divBdr>
        <w:top w:val="none" w:sz="0" w:space="0" w:color="auto"/>
        <w:left w:val="none" w:sz="0" w:space="0" w:color="auto"/>
        <w:bottom w:val="none" w:sz="0" w:space="0" w:color="auto"/>
        <w:right w:val="none" w:sz="0" w:space="0" w:color="auto"/>
      </w:divBdr>
    </w:div>
    <w:div w:id="1053113553">
      <w:bodyDiv w:val="1"/>
      <w:marLeft w:val="0"/>
      <w:marRight w:val="0"/>
      <w:marTop w:val="0"/>
      <w:marBottom w:val="0"/>
      <w:divBdr>
        <w:top w:val="none" w:sz="0" w:space="0" w:color="auto"/>
        <w:left w:val="none" w:sz="0" w:space="0" w:color="auto"/>
        <w:bottom w:val="none" w:sz="0" w:space="0" w:color="auto"/>
        <w:right w:val="none" w:sz="0" w:space="0" w:color="auto"/>
      </w:divBdr>
    </w:div>
    <w:div w:id="1054740949">
      <w:bodyDiv w:val="1"/>
      <w:marLeft w:val="0"/>
      <w:marRight w:val="0"/>
      <w:marTop w:val="0"/>
      <w:marBottom w:val="0"/>
      <w:divBdr>
        <w:top w:val="none" w:sz="0" w:space="0" w:color="auto"/>
        <w:left w:val="none" w:sz="0" w:space="0" w:color="auto"/>
        <w:bottom w:val="none" w:sz="0" w:space="0" w:color="auto"/>
        <w:right w:val="none" w:sz="0" w:space="0" w:color="auto"/>
      </w:divBdr>
    </w:div>
    <w:div w:id="1069229625">
      <w:bodyDiv w:val="1"/>
      <w:marLeft w:val="0"/>
      <w:marRight w:val="0"/>
      <w:marTop w:val="0"/>
      <w:marBottom w:val="0"/>
      <w:divBdr>
        <w:top w:val="none" w:sz="0" w:space="0" w:color="auto"/>
        <w:left w:val="none" w:sz="0" w:space="0" w:color="auto"/>
        <w:bottom w:val="none" w:sz="0" w:space="0" w:color="auto"/>
        <w:right w:val="none" w:sz="0" w:space="0" w:color="auto"/>
      </w:divBdr>
    </w:div>
    <w:div w:id="1073039989">
      <w:bodyDiv w:val="1"/>
      <w:marLeft w:val="0"/>
      <w:marRight w:val="0"/>
      <w:marTop w:val="0"/>
      <w:marBottom w:val="0"/>
      <w:divBdr>
        <w:top w:val="none" w:sz="0" w:space="0" w:color="auto"/>
        <w:left w:val="none" w:sz="0" w:space="0" w:color="auto"/>
        <w:bottom w:val="none" w:sz="0" w:space="0" w:color="auto"/>
        <w:right w:val="none" w:sz="0" w:space="0" w:color="auto"/>
      </w:divBdr>
    </w:div>
    <w:div w:id="1108625268">
      <w:bodyDiv w:val="1"/>
      <w:marLeft w:val="0"/>
      <w:marRight w:val="0"/>
      <w:marTop w:val="0"/>
      <w:marBottom w:val="0"/>
      <w:divBdr>
        <w:top w:val="none" w:sz="0" w:space="0" w:color="auto"/>
        <w:left w:val="none" w:sz="0" w:space="0" w:color="auto"/>
        <w:bottom w:val="none" w:sz="0" w:space="0" w:color="auto"/>
        <w:right w:val="none" w:sz="0" w:space="0" w:color="auto"/>
      </w:divBdr>
    </w:div>
    <w:div w:id="1239515072">
      <w:bodyDiv w:val="1"/>
      <w:marLeft w:val="0"/>
      <w:marRight w:val="0"/>
      <w:marTop w:val="0"/>
      <w:marBottom w:val="0"/>
      <w:divBdr>
        <w:top w:val="none" w:sz="0" w:space="0" w:color="auto"/>
        <w:left w:val="none" w:sz="0" w:space="0" w:color="auto"/>
        <w:bottom w:val="none" w:sz="0" w:space="0" w:color="auto"/>
        <w:right w:val="none" w:sz="0" w:space="0" w:color="auto"/>
      </w:divBdr>
    </w:div>
    <w:div w:id="1253323151">
      <w:bodyDiv w:val="1"/>
      <w:marLeft w:val="0"/>
      <w:marRight w:val="0"/>
      <w:marTop w:val="0"/>
      <w:marBottom w:val="0"/>
      <w:divBdr>
        <w:top w:val="none" w:sz="0" w:space="0" w:color="auto"/>
        <w:left w:val="none" w:sz="0" w:space="0" w:color="auto"/>
        <w:bottom w:val="none" w:sz="0" w:space="0" w:color="auto"/>
        <w:right w:val="none" w:sz="0" w:space="0" w:color="auto"/>
      </w:divBdr>
    </w:div>
    <w:div w:id="1324431796">
      <w:bodyDiv w:val="1"/>
      <w:marLeft w:val="0"/>
      <w:marRight w:val="0"/>
      <w:marTop w:val="0"/>
      <w:marBottom w:val="0"/>
      <w:divBdr>
        <w:top w:val="none" w:sz="0" w:space="0" w:color="auto"/>
        <w:left w:val="none" w:sz="0" w:space="0" w:color="auto"/>
        <w:bottom w:val="none" w:sz="0" w:space="0" w:color="auto"/>
        <w:right w:val="none" w:sz="0" w:space="0" w:color="auto"/>
      </w:divBdr>
    </w:div>
    <w:div w:id="1417701924">
      <w:bodyDiv w:val="1"/>
      <w:marLeft w:val="0"/>
      <w:marRight w:val="0"/>
      <w:marTop w:val="0"/>
      <w:marBottom w:val="0"/>
      <w:divBdr>
        <w:top w:val="none" w:sz="0" w:space="0" w:color="auto"/>
        <w:left w:val="none" w:sz="0" w:space="0" w:color="auto"/>
        <w:bottom w:val="none" w:sz="0" w:space="0" w:color="auto"/>
        <w:right w:val="none" w:sz="0" w:space="0" w:color="auto"/>
      </w:divBdr>
    </w:div>
    <w:div w:id="1493596009">
      <w:bodyDiv w:val="1"/>
      <w:marLeft w:val="0"/>
      <w:marRight w:val="0"/>
      <w:marTop w:val="0"/>
      <w:marBottom w:val="0"/>
      <w:divBdr>
        <w:top w:val="none" w:sz="0" w:space="0" w:color="auto"/>
        <w:left w:val="none" w:sz="0" w:space="0" w:color="auto"/>
        <w:bottom w:val="none" w:sz="0" w:space="0" w:color="auto"/>
        <w:right w:val="none" w:sz="0" w:space="0" w:color="auto"/>
      </w:divBdr>
    </w:div>
    <w:div w:id="1581795823">
      <w:bodyDiv w:val="1"/>
      <w:marLeft w:val="0"/>
      <w:marRight w:val="0"/>
      <w:marTop w:val="0"/>
      <w:marBottom w:val="0"/>
      <w:divBdr>
        <w:top w:val="none" w:sz="0" w:space="0" w:color="auto"/>
        <w:left w:val="none" w:sz="0" w:space="0" w:color="auto"/>
        <w:bottom w:val="none" w:sz="0" w:space="0" w:color="auto"/>
        <w:right w:val="none" w:sz="0" w:space="0" w:color="auto"/>
      </w:divBdr>
    </w:div>
    <w:div w:id="1603490758">
      <w:bodyDiv w:val="1"/>
      <w:marLeft w:val="0"/>
      <w:marRight w:val="0"/>
      <w:marTop w:val="0"/>
      <w:marBottom w:val="0"/>
      <w:divBdr>
        <w:top w:val="none" w:sz="0" w:space="0" w:color="auto"/>
        <w:left w:val="none" w:sz="0" w:space="0" w:color="auto"/>
        <w:bottom w:val="none" w:sz="0" w:space="0" w:color="auto"/>
        <w:right w:val="none" w:sz="0" w:space="0" w:color="auto"/>
      </w:divBdr>
    </w:div>
    <w:div w:id="1606376472">
      <w:bodyDiv w:val="1"/>
      <w:marLeft w:val="0"/>
      <w:marRight w:val="0"/>
      <w:marTop w:val="0"/>
      <w:marBottom w:val="0"/>
      <w:divBdr>
        <w:top w:val="none" w:sz="0" w:space="0" w:color="auto"/>
        <w:left w:val="none" w:sz="0" w:space="0" w:color="auto"/>
        <w:bottom w:val="none" w:sz="0" w:space="0" w:color="auto"/>
        <w:right w:val="none" w:sz="0" w:space="0" w:color="auto"/>
      </w:divBdr>
    </w:div>
    <w:div w:id="1633515777">
      <w:bodyDiv w:val="1"/>
      <w:marLeft w:val="0"/>
      <w:marRight w:val="0"/>
      <w:marTop w:val="0"/>
      <w:marBottom w:val="0"/>
      <w:divBdr>
        <w:top w:val="none" w:sz="0" w:space="0" w:color="auto"/>
        <w:left w:val="none" w:sz="0" w:space="0" w:color="auto"/>
        <w:bottom w:val="none" w:sz="0" w:space="0" w:color="auto"/>
        <w:right w:val="none" w:sz="0" w:space="0" w:color="auto"/>
      </w:divBdr>
    </w:div>
    <w:div w:id="1643342170">
      <w:bodyDiv w:val="1"/>
      <w:marLeft w:val="0"/>
      <w:marRight w:val="0"/>
      <w:marTop w:val="0"/>
      <w:marBottom w:val="0"/>
      <w:divBdr>
        <w:top w:val="none" w:sz="0" w:space="0" w:color="auto"/>
        <w:left w:val="none" w:sz="0" w:space="0" w:color="auto"/>
        <w:bottom w:val="none" w:sz="0" w:space="0" w:color="auto"/>
        <w:right w:val="none" w:sz="0" w:space="0" w:color="auto"/>
      </w:divBdr>
    </w:div>
    <w:div w:id="1657151293">
      <w:bodyDiv w:val="1"/>
      <w:marLeft w:val="0"/>
      <w:marRight w:val="0"/>
      <w:marTop w:val="0"/>
      <w:marBottom w:val="0"/>
      <w:divBdr>
        <w:top w:val="none" w:sz="0" w:space="0" w:color="auto"/>
        <w:left w:val="none" w:sz="0" w:space="0" w:color="auto"/>
        <w:bottom w:val="none" w:sz="0" w:space="0" w:color="auto"/>
        <w:right w:val="none" w:sz="0" w:space="0" w:color="auto"/>
      </w:divBdr>
    </w:div>
    <w:div w:id="1683817817">
      <w:bodyDiv w:val="1"/>
      <w:marLeft w:val="0"/>
      <w:marRight w:val="0"/>
      <w:marTop w:val="0"/>
      <w:marBottom w:val="0"/>
      <w:divBdr>
        <w:top w:val="none" w:sz="0" w:space="0" w:color="auto"/>
        <w:left w:val="none" w:sz="0" w:space="0" w:color="auto"/>
        <w:bottom w:val="none" w:sz="0" w:space="0" w:color="auto"/>
        <w:right w:val="none" w:sz="0" w:space="0" w:color="auto"/>
      </w:divBdr>
    </w:div>
    <w:div w:id="1702318634">
      <w:bodyDiv w:val="1"/>
      <w:marLeft w:val="0"/>
      <w:marRight w:val="0"/>
      <w:marTop w:val="0"/>
      <w:marBottom w:val="0"/>
      <w:divBdr>
        <w:top w:val="none" w:sz="0" w:space="0" w:color="auto"/>
        <w:left w:val="none" w:sz="0" w:space="0" w:color="auto"/>
        <w:bottom w:val="none" w:sz="0" w:space="0" w:color="auto"/>
        <w:right w:val="none" w:sz="0" w:space="0" w:color="auto"/>
      </w:divBdr>
    </w:div>
    <w:div w:id="1730379063">
      <w:bodyDiv w:val="1"/>
      <w:marLeft w:val="0"/>
      <w:marRight w:val="0"/>
      <w:marTop w:val="0"/>
      <w:marBottom w:val="0"/>
      <w:divBdr>
        <w:top w:val="none" w:sz="0" w:space="0" w:color="auto"/>
        <w:left w:val="none" w:sz="0" w:space="0" w:color="auto"/>
        <w:bottom w:val="none" w:sz="0" w:space="0" w:color="auto"/>
        <w:right w:val="none" w:sz="0" w:space="0" w:color="auto"/>
      </w:divBdr>
    </w:div>
    <w:div w:id="1757282682">
      <w:bodyDiv w:val="1"/>
      <w:marLeft w:val="0"/>
      <w:marRight w:val="0"/>
      <w:marTop w:val="0"/>
      <w:marBottom w:val="0"/>
      <w:divBdr>
        <w:top w:val="none" w:sz="0" w:space="0" w:color="auto"/>
        <w:left w:val="none" w:sz="0" w:space="0" w:color="auto"/>
        <w:bottom w:val="none" w:sz="0" w:space="0" w:color="auto"/>
        <w:right w:val="none" w:sz="0" w:space="0" w:color="auto"/>
      </w:divBdr>
    </w:div>
    <w:div w:id="1785340312">
      <w:bodyDiv w:val="1"/>
      <w:marLeft w:val="0"/>
      <w:marRight w:val="0"/>
      <w:marTop w:val="0"/>
      <w:marBottom w:val="0"/>
      <w:divBdr>
        <w:top w:val="none" w:sz="0" w:space="0" w:color="auto"/>
        <w:left w:val="none" w:sz="0" w:space="0" w:color="auto"/>
        <w:bottom w:val="none" w:sz="0" w:space="0" w:color="auto"/>
        <w:right w:val="none" w:sz="0" w:space="0" w:color="auto"/>
      </w:divBdr>
    </w:div>
    <w:div w:id="1837762368">
      <w:bodyDiv w:val="1"/>
      <w:marLeft w:val="0"/>
      <w:marRight w:val="0"/>
      <w:marTop w:val="0"/>
      <w:marBottom w:val="0"/>
      <w:divBdr>
        <w:top w:val="none" w:sz="0" w:space="0" w:color="auto"/>
        <w:left w:val="none" w:sz="0" w:space="0" w:color="auto"/>
        <w:bottom w:val="none" w:sz="0" w:space="0" w:color="auto"/>
        <w:right w:val="none" w:sz="0" w:space="0" w:color="auto"/>
      </w:divBdr>
    </w:div>
    <w:div w:id="1840461401">
      <w:bodyDiv w:val="1"/>
      <w:marLeft w:val="0"/>
      <w:marRight w:val="0"/>
      <w:marTop w:val="0"/>
      <w:marBottom w:val="0"/>
      <w:divBdr>
        <w:top w:val="none" w:sz="0" w:space="0" w:color="auto"/>
        <w:left w:val="none" w:sz="0" w:space="0" w:color="auto"/>
        <w:bottom w:val="none" w:sz="0" w:space="0" w:color="auto"/>
        <w:right w:val="none" w:sz="0" w:space="0" w:color="auto"/>
      </w:divBdr>
    </w:div>
    <w:div w:id="1850411601">
      <w:bodyDiv w:val="1"/>
      <w:marLeft w:val="0"/>
      <w:marRight w:val="0"/>
      <w:marTop w:val="0"/>
      <w:marBottom w:val="0"/>
      <w:divBdr>
        <w:top w:val="none" w:sz="0" w:space="0" w:color="auto"/>
        <w:left w:val="none" w:sz="0" w:space="0" w:color="auto"/>
        <w:bottom w:val="none" w:sz="0" w:space="0" w:color="auto"/>
        <w:right w:val="none" w:sz="0" w:space="0" w:color="auto"/>
      </w:divBdr>
    </w:div>
    <w:div w:id="1873107508">
      <w:bodyDiv w:val="1"/>
      <w:marLeft w:val="0"/>
      <w:marRight w:val="0"/>
      <w:marTop w:val="0"/>
      <w:marBottom w:val="0"/>
      <w:divBdr>
        <w:top w:val="none" w:sz="0" w:space="0" w:color="auto"/>
        <w:left w:val="none" w:sz="0" w:space="0" w:color="auto"/>
        <w:bottom w:val="none" w:sz="0" w:space="0" w:color="auto"/>
        <w:right w:val="none" w:sz="0" w:space="0" w:color="auto"/>
      </w:divBdr>
    </w:div>
    <w:div w:id="1891501142">
      <w:bodyDiv w:val="1"/>
      <w:marLeft w:val="0"/>
      <w:marRight w:val="0"/>
      <w:marTop w:val="0"/>
      <w:marBottom w:val="0"/>
      <w:divBdr>
        <w:top w:val="none" w:sz="0" w:space="0" w:color="auto"/>
        <w:left w:val="none" w:sz="0" w:space="0" w:color="auto"/>
        <w:bottom w:val="none" w:sz="0" w:space="0" w:color="auto"/>
        <w:right w:val="none" w:sz="0" w:space="0" w:color="auto"/>
      </w:divBdr>
    </w:div>
    <w:div w:id="1904296795">
      <w:bodyDiv w:val="1"/>
      <w:marLeft w:val="0"/>
      <w:marRight w:val="0"/>
      <w:marTop w:val="0"/>
      <w:marBottom w:val="0"/>
      <w:divBdr>
        <w:top w:val="none" w:sz="0" w:space="0" w:color="auto"/>
        <w:left w:val="none" w:sz="0" w:space="0" w:color="auto"/>
        <w:bottom w:val="none" w:sz="0" w:space="0" w:color="auto"/>
        <w:right w:val="none" w:sz="0" w:space="0" w:color="auto"/>
      </w:divBdr>
    </w:div>
    <w:div w:id="1971396413">
      <w:bodyDiv w:val="1"/>
      <w:marLeft w:val="0"/>
      <w:marRight w:val="0"/>
      <w:marTop w:val="0"/>
      <w:marBottom w:val="0"/>
      <w:divBdr>
        <w:top w:val="none" w:sz="0" w:space="0" w:color="auto"/>
        <w:left w:val="none" w:sz="0" w:space="0" w:color="auto"/>
        <w:bottom w:val="none" w:sz="0" w:space="0" w:color="auto"/>
        <w:right w:val="none" w:sz="0" w:space="0" w:color="auto"/>
      </w:divBdr>
    </w:div>
    <w:div w:id="1995255105">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 w:id="21045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ot2W3mKSed" TargetMode="External"/><Relationship Id="rId13" Type="http://schemas.openxmlformats.org/officeDocument/2006/relationships/hyperlink" Target="https://www.youtube.com/user/sohmpfo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orchestrfo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axmannova@fo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orchestrFOK/" TargetMode="External"/><Relationship Id="rId5" Type="http://schemas.openxmlformats.org/officeDocument/2006/relationships/webSettings" Target="webSettings.xml"/><Relationship Id="rId15" Type="http://schemas.openxmlformats.org/officeDocument/2006/relationships/hyperlink" Target="https://www.linkedin.com/company/orchestrfok" TargetMode="External"/><Relationship Id="rId10" Type="http://schemas.openxmlformats.org/officeDocument/2006/relationships/hyperlink" Target="https://fok.mediaboard.si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ok.cz" TargetMode="External"/><Relationship Id="rId14" Type="http://schemas.openxmlformats.org/officeDocument/2006/relationships/hyperlink" Target="https://twitter.com/PSO_FO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6C3F7-B620-4CC1-8836-5C137A80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8472</Characters>
  <Application>Microsoft Office Word</Application>
  <DocSecurity>4</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Svobodová Grossová Lenka (MHMP, KUC)</cp:lastModifiedBy>
  <cp:revision>2</cp:revision>
  <dcterms:created xsi:type="dcterms:W3CDTF">2024-04-11T13:37:00Z</dcterms:created>
  <dcterms:modified xsi:type="dcterms:W3CDTF">2024-04-11T13:37:00Z</dcterms:modified>
</cp:coreProperties>
</file>